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6"/>
        <w:contextualSpacing/>
        <w:ind w:firstLine="709"/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_Hlk114604780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</w:t>
      </w:r>
      <w:r/>
    </w:p>
    <w:p>
      <w:pPr>
        <w:pStyle w:val="606"/>
        <w:contextualSpacing/>
        <w:ind w:firstLine="709"/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«Детская школа искусств»</w:t>
      </w:r>
      <w:r/>
    </w:p>
    <w:p>
      <w:pPr>
        <w:pStyle w:val="606"/>
        <w:contextualSpacing/>
        <w:ind w:firstLine="709"/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Тетюшского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9"/>
        <w:jc w:val="center"/>
        <w:spacing w:after="0" w:line="36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Номинация</w:t>
      </w:r>
      <w:r/>
    </w:p>
    <w:p>
      <w:pPr>
        <w:contextualSpacing/>
        <w:ind w:firstLine="709"/>
        <w:jc w:val="center"/>
        <w:spacing w:after="0" w:line="36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«Лучший открытый урок»</w:t>
      </w:r>
      <w:r/>
    </w:p>
    <w:p>
      <w:pPr>
        <w:contextualSpacing/>
        <w:ind w:firstLine="709"/>
        <w:jc w:val="center"/>
        <w:spacing w:after="0" w:line="360" w:lineRule="auto"/>
        <w:shd w:val="clear" w:color="auto" w:fill="ffffff"/>
        <w:rPr>
          <w:rFonts w:ascii="Times New Roman" w:hAnsi="Times New Roman" w:cs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</w:rPr>
        <w:t xml:space="preserve">по учебному предмету ПО.02.УП.01. «Прикладное творчество»</w:t>
      </w:r>
      <w:r/>
    </w:p>
    <w:p>
      <w:pPr>
        <w:contextualSpacing/>
        <w:ind w:firstLine="709"/>
        <w:jc w:val="center"/>
        <w:spacing w:after="0" w:line="360" w:lineRule="auto"/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дополнительной </w:t>
      </w:r>
      <w:r>
        <w:rPr>
          <w:rFonts w:ascii="Times New Roman" w:hAnsi="Times New Roman"/>
          <w:b/>
          <w:bCs/>
          <w:sz w:val="28"/>
          <w:szCs w:val="28"/>
        </w:rPr>
        <w:t xml:space="preserve">предпрофессиональной</w:t>
      </w:r>
      <w:r>
        <w:rPr>
          <w:rFonts w:ascii="Times New Roman" w:hAnsi="Times New Roman"/>
          <w:b/>
          <w:bCs/>
          <w:sz w:val="28"/>
          <w:szCs w:val="28"/>
        </w:rPr>
        <w:t xml:space="preserve"> общеобразовательной программе в области изобразительного искусства «Живопись»</w:t>
      </w:r>
      <w:r/>
    </w:p>
    <w:p>
      <w:pPr>
        <w:contextualSpacing/>
        <w:ind w:firstLine="709"/>
        <w:jc w:val="center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6"/>
        <w:contextualSpacing/>
        <w:ind w:firstLine="709"/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теме:</w:t>
      </w:r>
      <w:r/>
    </w:p>
    <w:p>
      <w:pPr>
        <w:pStyle w:val="606"/>
        <w:contextualSpacing/>
        <w:ind w:firstLine="709"/>
        <w:jc w:val="center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«Украшение и фантазия. Кистевая роспись русской матрешки»</w:t>
      </w:r>
      <w:r/>
    </w:p>
    <w:p>
      <w:pPr>
        <w:contextualSpacing/>
        <w:ind w:firstLine="709"/>
        <w:jc w:val="center"/>
        <w:spacing w:after="0" w:line="36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lang w:eastAsia="ru-RU"/>
        </w:rPr>
      </w: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137766" cy="2609850"/>
                <wp:effectExtent l="0" t="0" r="5715" b="0"/>
                <wp:docPr id="1" name="Рисунок 9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1600593" name="Picture 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9"/>
                        <a:srcRect l="18946" t="0" r="3433" b="0"/>
                        <a:stretch/>
                      </pic:blipFill>
                      <pic:spPr bwMode="auto">
                        <a:xfrm>
                          <a:off x="0" y="0"/>
                          <a:ext cx="3158565" cy="26271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47.1pt;height:205.5pt;" stroked="f">
                <v:path textboxrect="0,0,0,0"/>
                <v:imagedata r:id="rId9" o:title=""/>
              </v:shape>
            </w:pict>
          </mc:Fallback>
        </mc:AlternateContent>
      </w:r>
      <w:r>
        <w:rPr>
          <w:lang w:eastAsia="ru-RU"/>
        </w:rPr>
      </w:r>
      <w:bookmarkStart w:id="1" w:name="_GoBack"/>
      <w:r/>
      <w:bookmarkEnd w:id="1"/>
      <w:r/>
      <w:r/>
    </w:p>
    <w:p>
      <w:pPr>
        <w:contextualSpacing/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Подготовлен и пр</w:t>
      </w:r>
      <w:r>
        <w:rPr>
          <w:rFonts w:ascii="Times New Roman" w:hAnsi="Times New Roman" w:cs="Times New Roman"/>
          <w:sz w:val="28"/>
          <w:szCs w:val="28"/>
        </w:rPr>
        <w:t xml:space="preserve">о</w:t>
      </w:r>
      <w:r>
        <w:rPr>
          <w:rFonts w:ascii="Times New Roman" w:hAnsi="Times New Roman" w:cs="Times New Roman"/>
          <w:sz w:val="28"/>
          <w:szCs w:val="28"/>
        </w:rPr>
        <w:t xml:space="preserve">ве</w:t>
      </w:r>
      <w:r>
        <w:rPr>
          <w:rFonts w:ascii="Times New Roman" w:hAnsi="Times New Roman" w:cs="Times New Roman"/>
          <w:sz w:val="28"/>
          <w:szCs w:val="28"/>
        </w:rPr>
        <w:t xml:space="preserve">д</w:t>
      </w:r>
      <w:r>
        <w:rPr>
          <w:rFonts w:ascii="Times New Roman" w:hAnsi="Times New Roman" w:cs="Times New Roman"/>
          <w:sz w:val="28"/>
          <w:szCs w:val="28"/>
        </w:rPr>
        <w:t xml:space="preserve">ен</w:t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Яшиной М.В.,</w:t>
      </w:r>
      <w:r/>
    </w:p>
    <w:p>
      <w:pPr>
        <w:contextualSpacing/>
        <w:ind w:firstLine="709"/>
        <w:jc w:val="center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П</w:t>
      </w:r>
      <w:r>
        <w:rPr>
          <w:rFonts w:ascii="Times New Roman" w:hAnsi="Times New Roman" w:cs="Times New Roman"/>
          <w:sz w:val="28"/>
          <w:szCs w:val="28"/>
        </w:rPr>
        <w:t xml:space="preserve">реподавателем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lang w:eastAsia="ru-RU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center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художественным дисциплинам</w:t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contextualSpacing/>
        <w:ind w:firstLine="709"/>
        <w:jc w:val="center"/>
        <w:spacing w:after="0" w:line="360" w:lineRule="auto"/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Тетюши, 202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/>
    </w:p>
    <w:p>
      <w:pPr>
        <w:contextualSpacing/>
        <w:ind w:firstLine="709"/>
        <w:jc w:val="center"/>
        <w:spacing w:after="0" w:line="360" w:lineRule="auto"/>
        <w:rPr>
          <w:rFonts w:ascii="Times New Roman" w:hAnsi="Times New Roman" w:cs="Times New Roman" w:eastAsia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Пояснительная записка</w:t>
      </w:r>
      <w:r/>
    </w:p>
    <w:p>
      <w:pPr>
        <w:pStyle w:val="606"/>
        <w:contextualSpacing/>
        <w:ind w:firstLine="709"/>
        <w:jc w:val="both"/>
        <w:spacing w:line="360" w:lineRule="auto"/>
        <w:rPr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Русская деревянная расписная кукла появилась в России в конце Х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Прообразом ее послужила привезенная из Японии фигурка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буддийского мудреца.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ами японцы утверждают, что такую игру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шку выточил некий русский монах.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Деревянную разъемную куклу, сделанную уже в России, назвали Матрешкой.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Сегодня она является символом России.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Данное занятие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направлено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познание учащимися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 духовных и патриотических ценностей, традиций своей Родины и осознание необходимости преемственности поколений</w:t>
      </w:r>
      <w:r>
        <w:rPr>
          <w:rFonts w:ascii="Times New Roman" w:hAnsi="Times New Roman" w:cs="Times New Roman" w:eastAsia="Times New Roman"/>
          <w:color w:val="000000"/>
          <w:sz w:val="28"/>
          <w:szCs w:val="28"/>
          <w:lang w:eastAsia="ru-RU"/>
        </w:rPr>
        <w:t xml:space="preserve"> через знакомство с историей символа русской красавицы.</w:t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/>
        <w:rPr>
          <w:rFonts w:ascii="Helvetica" w:hAnsi="Helvetica" w:cs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Актуальность</w:t>
      </w:r>
      <w:r>
        <w:rPr>
          <w:rFonts w:ascii="Times New Roman" w:hAnsi="Times New Roman" w:eastAsia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Матрешка –</w:t>
      </w:r>
      <w:r>
        <w:rPr>
          <w:rFonts w:ascii="Times New Roman" w:hAnsi="Times New Roman" w:cs="Times New Roman" w:eastAsia="Times New Roman"/>
          <w:sz w:val="28"/>
          <w:szCs w:val="28"/>
          <w:lang w:eastAsia="ru-RU"/>
        </w:rPr>
        <w:t xml:space="preserve"> наиболее известный и любимый всеми российский сувенир. Эта игрушка имеет богатую историю, прочные традиции росписи. В современное время матрешка не забыта. Она продолжает жить, изменяться и развиваться вместе с Россией, символом и душой которой она стала.</w:t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Практическая значимость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материал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может использова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ться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проведения уроков </w:t>
      </w:r>
      <w:r>
        <w:rPr>
          <w:rFonts w:ascii="Times New Roman" w:hAnsi="Times New Roman" w:cs="Times New Roman"/>
          <w:sz w:val="28"/>
          <w:szCs w:val="28"/>
        </w:rPr>
        <w:t xml:space="preserve">педагогам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образования, учителям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технологии, преподавателям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элективных курсов, художественных отделений школ искусств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>
        <w:rPr>
          <w:rFonts w:ascii="Times New Roman" w:hAnsi="Times New Roman" w:cs="Times New Roman"/>
          <w:sz w:val="28"/>
          <w:szCs w:val="28"/>
        </w:rPr>
        <w:t xml:space="preserve">учащимися в процессе самостоятельной проектной деятельности,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ознакомления детей с русскими народными промыслами.</w:t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Новизна</w:t>
      </w:r>
      <w:r>
        <w:rPr>
          <w:rFonts w:ascii="Times New Roman" w:hAnsi="Times New Roman" w:eastAsia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данного урока заключается в том, чтобы дети образно видели связь мира природы с миром человека, сравнивали игрушку - матрёшку с образом материнства, семьи, получали радость от познания нового.</w:t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Целевая аудитория</w:t>
      </w:r>
      <w:r>
        <w:rPr>
          <w:rFonts w:ascii="Times New Roman" w:hAnsi="Times New Roman" w:eastAsia="Times New Roman"/>
          <w:b/>
          <w:sz w:val="28"/>
          <w:szCs w:val="28"/>
        </w:rPr>
        <w:t xml:space="preserve">:</w:t>
      </w:r>
      <w:r>
        <w:rPr>
          <w:rFonts w:ascii="Times New Roman" w:hAnsi="Times New Roman" w:eastAsia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учащиеся 1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</w:t>
      </w:r>
      <w:r>
        <w:rPr>
          <w:rFonts w:ascii="Times New Roman" w:hAnsi="Times New Roman"/>
          <w:sz w:val="28"/>
          <w:szCs w:val="28"/>
        </w:rPr>
        <w:t xml:space="preserve">(7-8 лет) по дополнительной </w:t>
      </w:r>
      <w:r>
        <w:rPr>
          <w:rFonts w:ascii="Times New Roman" w:hAnsi="Times New Roman"/>
          <w:sz w:val="28"/>
          <w:szCs w:val="28"/>
        </w:rPr>
        <w:t xml:space="preserve">предпрофессиональной</w:t>
      </w:r>
      <w:r>
        <w:rPr>
          <w:rFonts w:ascii="Times New Roman" w:hAnsi="Times New Roman"/>
          <w:sz w:val="28"/>
          <w:szCs w:val="28"/>
        </w:rPr>
        <w:t xml:space="preserve"> общеобразовательной программе в области изобразительного искусства «Живопись».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По учебному предмету ПО.02.УП.01. 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Прикладное творчество</w:t>
      </w:r>
      <w:r>
        <w:rPr>
          <w:rFonts w:ascii="Times New Roman" w:hAnsi="Times New Roman" w:cs="Times New Roman" w:eastAsia="Times New Roman"/>
          <w:sz w:val="28"/>
          <w:szCs w:val="28"/>
        </w:rPr>
        <w:t xml:space="preserve">.</w:t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/>
        <w:rPr>
          <w:rFonts w:ascii="Times New Roman" w:hAnsi="Times New Roman" w:cs="Times New Roman"/>
          <w:color w:val="2F2F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Целеполагание</w:t>
      </w: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формирование духовно-нравственного отношения и чувства сопричастности к культурному наследию своего народа через ознакомление с русской матрешкой.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Ожидаемые результаты</w:t>
      </w:r>
      <w:r>
        <w:rPr>
          <w:b/>
          <w:sz w:val="28"/>
          <w:szCs w:val="28"/>
        </w:rPr>
        <w:t xml:space="preserve">: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1.Личностные: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-уметь проводить самооценку своей работы;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-понимать искусство как значимую часть сферы человеческой жизни.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развивать бережное отношение к народным промыслам, людям труда,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-знать и ценить историю своей страны.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2. Предметные: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-уметь определять вид росписи матрёшки,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-научиться передавать в рисунке элементы росписи.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3. Регулятивные: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понять цель, поставленную перед ними,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определить последовательность росписи.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4. Познавательные: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учиться сравнивать объекты,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выделять нужную информацию из информационного листа.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5.Коммуникативные: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-уметь сотрудничать с товарищами, высказывать свою точку зрения, задавать вопросы друг другу;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-делать простые выводы;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участвовать в диалоге.</w:t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 xml:space="preserve">Условия реализации: </w:t>
      </w:r>
      <w:r>
        <w:rPr>
          <w:rFonts w:ascii="Times New Roman" w:hAnsi="Times New Roman" w:cs="Times New Roman"/>
          <w:sz w:val="28"/>
          <w:szCs w:val="28"/>
        </w:rPr>
        <w:t xml:space="preserve">кабинет </w:t>
      </w:r>
      <w:r>
        <w:rPr>
          <w:rFonts w:ascii="Times New Roman" w:hAnsi="Times New Roman" w:cs="Times New Roman"/>
          <w:sz w:val="28"/>
          <w:szCs w:val="28"/>
        </w:rPr>
        <w:t xml:space="preserve">ИЗО</w:t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урока: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ознакомить учащихся с русской матрёшкой как с предметом народного творчества.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Задачи урока: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Образовательные: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Познакомить учащихся с историей русской матрёшки и особенностями матрёшки из разных областей России.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Учить различать матрёшек по форме, цвету, узору, месту производства.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Углублять эстетические познания о народном декоративно-прикладном искусстве.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Научить расписывать игрушки по образцам изделий из разных областей России.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 Закреплять навыки аккуратного рисования красками на шаблоне матрёшки.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Развивающие: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Развивать графические умения, связанные с приёмами декоративной трактовки цветочного мотива.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Развивать эстетическое восприятие; художественный вкус.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Воспитывающие: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Воспитывать интерес и любовь к декоративно – прикладному искусству нашей Родины; уважение к труду.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Воспитывать аккуратность и творческое воображение.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Формировать чувства удовлетворённости от выполненной работы.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Оборудование: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для учителя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деревянная матрешка, шаблоны матрешек, вырезанные из белого листа бумаги, компьютер;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мультимедиапроектор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презентация, </w:t>
      </w:r>
      <w:r>
        <w:rPr>
          <w:rFonts w:ascii="Times New Roman" w:hAnsi="Times New Roman" w:cs="Times New Roman"/>
          <w:sz w:val="28"/>
          <w:szCs w:val="28"/>
        </w:rPr>
        <w:t xml:space="preserve">образец педагогического рисунка "Русская матрёшка"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для учащихся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кисти, краски (гуашь или акварель), простые карандаши, ластик, бумага для рисования.</w:t>
      </w:r>
      <w:r/>
    </w:p>
    <w:p>
      <w:pPr>
        <w:pStyle w:val="606"/>
        <w:contextualSpacing/>
        <w:ind w:firstLine="709"/>
        <w:jc w:val="center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Ход урока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Организационный момент.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Учитель.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Вот и прозвенел звонок.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Начинается урок.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Я сегодня принесла вам диво дивное, диво чудесное, расписное, а вы скажите мне, что это такое.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Определение темы и задач урока.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Если отгадаете загадку, узнаете тему урока.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Ростом разные подружки.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Непохожи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друг на дружку,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Все они сидят друг в дружке,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А всего одна игрушка </w:t>
      </w:r>
      <w:r>
        <w:rPr>
          <w:sz w:val="28"/>
          <w:szCs w:val="28"/>
        </w:rPr>
        <w:t xml:space="preserve">(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матрёшка)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слайд 2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Правильно, тема сегодняшнего урока посвящена одному из самых известных во всём мире талисману России - матрёшке.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3.Актуализация знаний учащихся.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-У кого из вас дома есть матрёшка? </w:t>
      </w:r>
      <w:r>
        <w:rPr>
          <w:i/>
          <w:sz w:val="28"/>
          <w:szCs w:val="28"/>
        </w:rPr>
        <w:t xml:space="preserve">(Ответы детей)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-Почему она вам нравится?</w:t>
      </w:r>
      <w:r>
        <w:rPr>
          <w:i/>
          <w:sz w:val="28"/>
          <w:szCs w:val="28"/>
        </w:rPr>
        <w:t xml:space="preserve"> (Ответы детей)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 </w:t>
      </w:r>
      <w:r>
        <w:rPr>
          <w:color w:val="000000"/>
          <w:sz w:val="28"/>
          <w:szCs w:val="28"/>
        </w:rPr>
        <w:t xml:space="preserve">Ребята, что вы уже знаете о матрешке? 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Матрешка – это деревянная игрушка.</w:t>
      </w:r>
      <w:r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 xml:space="preserve">остоит из кукол разного размера, которые помещаются друг в друга</w:t>
      </w:r>
      <w:r>
        <w:rPr>
          <w:color w:val="000000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Подарили мне матрешку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Допустила я оплошку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Разломила пополам, - 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Интересно, что же там?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Там еще одна матрешка, 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Улыбается </w:t>
      </w:r>
      <w:r>
        <w:rPr>
          <w:rFonts w:ascii="Times New Roman" w:hAnsi="Times New Roman" w:cs="Times New Roman"/>
          <w:i/>
          <w:sz w:val="28"/>
          <w:szCs w:val="28"/>
        </w:rPr>
        <w:t xml:space="preserve">дурешка</w:t>
      </w:r>
      <w:r>
        <w:rPr>
          <w:rFonts w:ascii="Times New Roman" w:hAnsi="Times New Roman" w:cs="Times New Roman"/>
          <w:i/>
          <w:sz w:val="28"/>
          <w:szCs w:val="28"/>
        </w:rPr>
        <w:t xml:space="preserve">;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Хоть и жаль ее ломать, - </w:t>
      </w:r>
      <w:r/>
    </w:p>
    <w:p>
      <w:pPr>
        <w:pStyle w:val="606"/>
        <w:contextualSpacing/>
        <w:ind w:firstLine="709"/>
        <w:jc w:val="both"/>
        <w:spacing w:line="360" w:lineRule="auto"/>
        <w:rPr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Буду дальше разбирать… (слайд 3)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Работа по теме урока. Беседа с учащимися, презентация.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1.) История появления матрешки.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вы думаете, когда появилась первая матрешка?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сейчас отправимся в прошлое и узнаем историю создания этой игрушки.</w:t>
      </w:r>
      <w:r/>
    </w:p>
    <w:p>
      <w:pPr>
        <w:pStyle w:val="606"/>
        <w:contextualSpacing/>
        <w:ind w:firstLine="709"/>
        <w:jc w:val="both"/>
        <w:spacing w:line="360" w:lineRule="auto"/>
        <w:rPr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Русская деревянная расписная кукла появилась в России в конце Х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 века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Прообразом ее послужила привезенная из Японии женой известного русского мецената Саввы Ивановича Мамонтова фигурка добродушного буддийского мудреца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Фукуруму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которой находилось еще несколько фигурок, вложенных одна в другую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(слайд 4).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Хоть игрушка и была привезена с далекого острова Хонсю, сами японцы утверждают, что такую игрушку выточил некий русский монах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(слайд 5)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Савва Иванович Мамонтов, крупный русский промышленник и мецена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слайд 6),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собрал вокруг себя группу художников, среди которых были И.Е. Репин, В.М. Васнецов, М.А. Врубель и др. В подмосковной усадьбе "Абрамцево", были созданы художественные мастерские, где на ряду с художниками - профессионалами работали народные мастера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умельцы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Деревянную разъемную куклу, сделанную уже в России, назвали Матрешкой. В дореволюционной провинции имя Матрена, Матреша считалось одним из наиболее распространенных женских имен. В его основе лежит латинское слово «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mater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», означающее мать. Это имя ассоциировалось с матерью многочисленного семейства, обладавшей хорошим здоровьем и дородной фигурой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Матрешка выражает образ русской красавицы: круглое лицо, яркий румянец, черные брови, маленький рот 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7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)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Первая русская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Матрешка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была выточена Василием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Звездочкиным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и расписана Сергеем Малютиным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8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)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Их матрёшка представляла собой круглолицую крестьянскую девушку в вышитой сорочке, сарафане и переднике, в цветастом платке, держащую в руках черного петуха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(слайд 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9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)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Матрешка была восьмиместной: за девочкой следовал мальчик, затем опять девочка и так далее. Все фигурки отличались друг от друга, а последняя, восьмая изображала спеленатого младенца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Первые матрешки изображали девушек в русских сарафанах с корзинками, серпами, букетиками цветов, либо в зимних полушубках, часто в руках держали петуха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(слайд 1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0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)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Позже на матрешках стали наносить всевозможные жанровые сценки, рассказывающие о временах года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(слайд 1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,о крестьянском быте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(слайд 1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,о веселых ярмарках и народных праздниках (слайд 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). Наряду с женскими образами часто встречались и мужские персонажи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(слайд 1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4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).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Мастера 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матрешечники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пытались экспериментировать и с формой игрушки: вытачивали фигуры в виде древнерусского шлема,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конусобразные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 Но эти новшества не прижились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И детям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,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 взрослым больше пришлась    по душе матрешка традиционной форм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ы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(</w:t>
      </w:r>
      <w:r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слайд 15). 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5.Анализ произведений декоративно-прикладного искусства.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Существует три вида матрешек</w:t>
      </w:r>
      <w:r/>
    </w:p>
    <w:p>
      <w:pPr>
        <w:pStyle w:val="606"/>
        <w:contextualSpacing/>
        <w:ind w:left="360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Загорская</w:t>
      </w:r>
      <w:r/>
    </w:p>
    <w:p>
      <w:pPr>
        <w:pStyle w:val="606"/>
        <w:contextualSpacing/>
        <w:ind w:left="360"/>
        <w:jc w:val="both"/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Семеновская</w:t>
      </w:r>
      <w:r/>
    </w:p>
    <w:p>
      <w:pPr>
        <w:pStyle w:val="606"/>
        <w:contextualSpacing/>
        <w:ind w:left="360"/>
        <w:jc w:val="both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Полхов-Майдановская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Загорская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 (слайд 1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6</w:t>
      </w:r>
      <w:r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 xml:space="preserve">)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Похожа</w:t>
      </w:r>
      <w:r>
        <w:rPr>
          <w:rFonts w:ascii="Times New Roman" w:hAnsi="Times New Roman" w:cs="Times New Roman"/>
          <w:sz w:val="28"/>
          <w:szCs w:val="28"/>
        </w:rPr>
        <w:t xml:space="preserve"> на первую матрешку. Наряжена в сарафан, кофту, передник, платок, а в руке она держит узелок, корзинку или цветы.  Но сам образ стал более ярким, броским, открытым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Расписывают их чистыми, звучными и быстрыми живыми мазками нехитрого узора 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Семеновская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(слайд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17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)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Более декоративна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Главное отличие – крупная цветочная роспись, заполняющая весь центр фигуры. Алые розы, маки, незабудки, васильки, ягоды, листья собраны в разнообразные букеты, которые держат матрешки в руках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Центр Хохломской росписи и фабрика игрушки находятся в одном городе – Семеново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Полхов-Майдановская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(слайд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18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)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Мастера из </w:t>
      </w:r>
      <w:r>
        <w:rPr>
          <w:rFonts w:ascii="Times New Roman" w:hAnsi="Times New Roman" w:cs="Times New Roman"/>
          <w:sz w:val="28"/>
          <w:szCs w:val="28"/>
        </w:rPr>
        <w:t xml:space="preserve">Полхов</w:t>
      </w:r>
      <w:r>
        <w:rPr>
          <w:rFonts w:ascii="Times New Roman" w:hAnsi="Times New Roman" w:cs="Times New Roman"/>
          <w:sz w:val="28"/>
          <w:szCs w:val="28"/>
        </w:rPr>
        <w:t xml:space="preserve"> – Майдана выработали свой стиль декоративной росписи. У матрешек нет платков, сарафана</w:t>
      </w:r>
      <w:r>
        <w:rPr>
          <w:rFonts w:ascii="Times New Roman" w:hAnsi="Times New Roman" w:cs="Times New Roman"/>
          <w:sz w:val="28"/>
          <w:szCs w:val="28"/>
        </w:rPr>
        <w:t xml:space="preserve">, рук, фартука. Вся плоскость заполнена цветочной росписью.  Лицо обрамляют «кудри». В старину женщины убирали волосы под кокошник, девушки – под ленту, а вокруг лица в головной убор втыкали кудри. Эту интересную деталь мастера сохранили в росписи матрешки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мастера – </w:t>
      </w:r>
      <w:r>
        <w:rPr>
          <w:rFonts w:ascii="Times New Roman" w:hAnsi="Times New Roman" w:cs="Times New Roman"/>
          <w:sz w:val="28"/>
          <w:szCs w:val="28"/>
        </w:rPr>
        <w:t xml:space="preserve">матрешечники</w:t>
      </w:r>
      <w:r>
        <w:rPr>
          <w:rFonts w:ascii="Times New Roman" w:hAnsi="Times New Roman" w:cs="Times New Roman"/>
          <w:sz w:val="28"/>
          <w:szCs w:val="28"/>
        </w:rPr>
        <w:t xml:space="preserve"> работают без предварительного рисунка.   Узоры наносят сразу кистью. Так в руках мастериц простая кукла превращается в красавицу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Постепенно из обычной детской забавы матрешка превратилась в предмет искусства </w:t>
      </w:r>
      <w:r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i/>
          <w:sz w:val="28"/>
          <w:szCs w:val="28"/>
        </w:rPr>
        <w:t xml:space="preserve">19</w:t>
      </w:r>
      <w:r>
        <w:rPr>
          <w:rFonts w:ascii="Times New Roman" w:hAnsi="Times New Roman" w:cs="Times New Roman"/>
          <w:i/>
          <w:sz w:val="28"/>
          <w:szCs w:val="28"/>
        </w:rPr>
        <w:t xml:space="preserve">)</w:t>
      </w:r>
      <w:r>
        <w:rPr>
          <w:rFonts w:ascii="Times New Roman" w:hAnsi="Times New Roman" w:cs="Times New Roman"/>
          <w:i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вид народного искусства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Матрешка</w:t>
      </w:r>
      <w:r>
        <w:rPr>
          <w:rFonts w:ascii="Times New Roman" w:hAnsi="Times New Roman" w:cs="Times New Roman"/>
          <w:sz w:val="28"/>
          <w:szCs w:val="28"/>
        </w:rPr>
        <w:t xml:space="preserve"> обладает огромным потенциалом для передачи событий, развернутых во времени и пространстве, для изображения памятников архитектуры древнерусских городов, знакомства с декоративными мотивами традиционных центров русской   народной культуры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чаще можно встретить матрешку, расписанную под «гжель» (слайд 2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), «</w:t>
      </w:r>
      <w:r>
        <w:rPr>
          <w:rFonts w:ascii="Times New Roman" w:hAnsi="Times New Roman" w:cs="Times New Roman"/>
          <w:sz w:val="28"/>
          <w:szCs w:val="28"/>
        </w:rPr>
        <w:t xml:space="preserve">жостово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i/>
          <w:sz w:val="28"/>
          <w:szCs w:val="28"/>
        </w:rPr>
        <w:t xml:space="preserve">21</w:t>
      </w:r>
      <w:r>
        <w:rPr>
          <w:rFonts w:ascii="Times New Roman" w:hAnsi="Times New Roman" w:cs="Times New Roman"/>
          <w:i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хохлому» (слайд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22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), «палех» (слайд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23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Несмотря на постоянство формы, все матрешки абсолютно разные. Особенно теперь, когда матрешка стала авторской, то есть ее расписывают профессиональные художники, живописцы и мастера народных промыслов (слайд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24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Особенно теперь, когда матрешка стала авторской, то есть ее расписывают профессиональные художники, живописцы и мастера народных промыслов (слайд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25).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Прежним в матрешке осталась сказочность и загадка, а яркие насыщенные краски придают ей теплоту и солнечност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ь(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26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)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Новые поколения матрешек пленяются свежестью воображения создателей народной и авторской матрешки 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(слайд 27)</w:t>
      </w: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Матрешка</w:t>
      </w:r>
      <w:r>
        <w:rPr>
          <w:rFonts w:ascii="Times New Roman" w:hAnsi="Times New Roman" w:cs="Times New Roman"/>
          <w:sz w:val="28"/>
          <w:szCs w:val="28"/>
        </w:rPr>
        <w:t xml:space="preserve"> - скульптурное и живописное произведение, это образ и душа России </w:t>
      </w:r>
      <w:r>
        <w:rPr>
          <w:rFonts w:ascii="Times New Roman" w:hAnsi="Times New Roman" w:cs="Times New Roman"/>
          <w:i/>
          <w:sz w:val="28"/>
          <w:szCs w:val="28"/>
        </w:rPr>
        <w:t xml:space="preserve">(слайд 28).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Роспись матрешки вбирает в себя все яркое, свежее, связанное с обновлением общества </w:t>
      </w:r>
      <w:r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i/>
          <w:sz w:val="28"/>
          <w:szCs w:val="28"/>
        </w:rPr>
        <w:t xml:space="preserve">29</w:t>
      </w:r>
      <w:r>
        <w:rPr>
          <w:rFonts w:ascii="Times New Roman" w:hAnsi="Times New Roman" w:cs="Times New Roman"/>
          <w:i/>
          <w:sz w:val="28"/>
          <w:szCs w:val="28"/>
        </w:rPr>
        <w:t xml:space="preserve">)</w:t>
      </w:r>
      <w:r>
        <w:rPr>
          <w:rFonts w:ascii="Times New Roman" w:hAnsi="Times New Roman" w:cs="Times New Roman"/>
          <w:i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Многообразие национальностей нашей страны нашло отражение и в росписи матрешек </w:t>
      </w:r>
      <w:r>
        <w:rPr>
          <w:rFonts w:ascii="Times New Roman" w:hAnsi="Times New Roman" w:cs="Times New Roman"/>
          <w:i/>
          <w:sz w:val="28"/>
          <w:szCs w:val="28"/>
        </w:rPr>
        <w:t xml:space="preserve">(</w:t>
      </w:r>
      <w:r>
        <w:rPr>
          <w:rFonts w:ascii="Times New Roman" w:hAnsi="Times New Roman" w:cs="Times New Roman"/>
          <w:i/>
          <w:sz w:val="28"/>
          <w:szCs w:val="28"/>
        </w:rPr>
        <w:t xml:space="preserve">с</w:t>
      </w:r>
      <w:r>
        <w:rPr>
          <w:rFonts w:ascii="Times New Roman" w:hAnsi="Times New Roman" w:cs="Times New Roman"/>
          <w:i/>
          <w:sz w:val="28"/>
          <w:szCs w:val="28"/>
        </w:rPr>
        <w:t xml:space="preserve">лайд </w:t>
      </w:r>
      <w:r>
        <w:rPr>
          <w:rFonts w:ascii="Times New Roman" w:hAnsi="Times New Roman" w:cs="Times New Roman"/>
          <w:i/>
          <w:sz w:val="28"/>
          <w:szCs w:val="28"/>
        </w:rPr>
        <w:t xml:space="preserve">30</w:t>
      </w:r>
      <w:r>
        <w:rPr>
          <w:rFonts w:ascii="Times New Roman" w:hAnsi="Times New Roman" w:cs="Times New Roman"/>
          <w:i/>
          <w:sz w:val="28"/>
          <w:szCs w:val="28"/>
        </w:rPr>
        <w:t xml:space="preserve">)</w:t>
      </w:r>
      <w:r>
        <w:rPr>
          <w:rFonts w:ascii="Times New Roman" w:hAnsi="Times New Roman" w:cs="Times New Roman"/>
          <w:i/>
          <w:sz w:val="28"/>
          <w:szCs w:val="28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Прошло много лет, а Матрешка не надоела людям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Она желанный гость в каждом доме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Ее охотно дарят друзьям на добрую память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Матрешки всегда выражают дружбу, да любовь </w:t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eastAsia="ru-RU"/>
        </w:rPr>
        <w:t xml:space="preserve">Учитель: Как вы думаете, легко ли сделать матрёшку?</w:t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eastAsia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Матрёшку сделать непросто. 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Чтобы изготовить её, требуется большое мастерство. До 15 операций проходит заготовка в руках токаря, прежде чем стать готовой матрёшкой. Сначала подбирают подходящий вид древесины. Из-за мягкости в основном выбирают липу, реже ольху или берёзу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.</w:t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Затем надо выточить из дерева заготовку, и чтобы ни сучка, ни трещинки не было. А начинает мастер работу с самой маленькой </w:t>
      </w:r>
      <w:r>
        <w:rPr>
          <w:rFonts w:ascii="Times New Roman" w:hAnsi="Times New Roman"/>
          <w:sz w:val="28"/>
          <w:szCs w:val="28"/>
        </w:rPr>
        <w:t xml:space="preserve">матрёшечки</w:t>
      </w:r>
      <w:r>
        <w:rPr>
          <w:rFonts w:ascii="Times New Roman" w:hAnsi="Times New Roman"/>
          <w:sz w:val="28"/>
          <w:szCs w:val="28"/>
        </w:rPr>
        <w:t xml:space="preserve">, лишь потом их размер становится всё больше и больше.   Когда готова каждая кукла, её покрывают крахмальным клеем, чтобы залить все шероховатости. После окончательной сушки и полировки, гладкая поверхность позволяет художнику равномерно нанести краски. </w:t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Яркими весёлыми красками художник распишет матрёшек, словно оденет их в нарядные одежды. И вот уже улыбается нам русская красавица. 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Объяснение выполнения рисунка.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-Сегодня вы сможете быть мастерами и мастерицами. Все вместе мы будем создавать хоровод матрешек в национальных костюмах </w:t>
      </w:r>
      <w:r>
        <w:rPr>
          <w:i/>
          <w:sz w:val="28"/>
          <w:szCs w:val="28"/>
        </w:rPr>
        <w:t xml:space="preserve">(слайд </w:t>
      </w:r>
      <w:r>
        <w:rPr>
          <w:i/>
          <w:sz w:val="28"/>
          <w:szCs w:val="28"/>
        </w:rPr>
        <w:t xml:space="preserve">31</w:t>
      </w:r>
      <w:r>
        <w:rPr>
          <w:i/>
          <w:sz w:val="28"/>
          <w:szCs w:val="28"/>
        </w:rPr>
        <w:t xml:space="preserve">)</w:t>
      </w:r>
      <w:r>
        <w:rPr>
          <w:sz w:val="28"/>
          <w:szCs w:val="28"/>
        </w:rPr>
        <w:t xml:space="preserve">. При создании матрешки необходимо соблюдать последовательность.   У вас на партах есть заготовка – матрешка (шаблон), рассмотрим ее форму </w:t>
      </w:r>
      <w:r>
        <w:rPr>
          <w:i/>
          <w:sz w:val="28"/>
          <w:szCs w:val="28"/>
        </w:rPr>
        <w:t xml:space="preserve">(слайд </w:t>
      </w:r>
      <w:r>
        <w:rPr>
          <w:i/>
          <w:sz w:val="28"/>
          <w:szCs w:val="28"/>
        </w:rPr>
        <w:t xml:space="preserve">32</w:t>
      </w:r>
      <w:r>
        <w:rPr>
          <w:i/>
          <w:sz w:val="28"/>
          <w:szCs w:val="28"/>
        </w:rPr>
        <w:t xml:space="preserve">).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Прикладываем шаблон матрёшки на середину листа, придерживая одной рукой шаблон, начинаем сверху вниз ровно обводить матрёшку.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Определим место для лица.  </w:t>
      </w:r>
      <w:r/>
    </w:p>
    <w:p>
      <w:pPr>
        <w:pStyle w:val="607"/>
        <w:numPr>
          <w:ilvl w:val="0"/>
          <w:numId w:val="2"/>
        </w:numPr>
        <w:contextualSpacing/>
        <w:ind w:left="0"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Нарисовали круг – вот и лицо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990600" cy="990599"/>
                <wp:effectExtent l="0" t="0" r="0" b="635"/>
                <wp:docPr id="2" name="Picture 4" descr="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060" name="Picture 4" descr="1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1">
                          <a:off x="0" y="0"/>
                          <a:ext cx="989850" cy="9898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78.0pt;height:78.0pt;flip:x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Theme="minorHAnsi" w:hAnsiTheme="minorHAnsi" w:eastAsiaTheme="minorHAnsi" w:cstheme="minorBidi"/>
          <w:sz w:val="28"/>
          <w:szCs w:val="28"/>
        </w:rPr>
        <w:t xml:space="preserve"> 1</w:t>
      </w: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72802" cy="987659"/>
                <wp:effectExtent l="0" t="0" r="3810" b="3175"/>
                <wp:docPr id="3" name="Picture 6" descr="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061" name="Picture 6" descr="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273541" cy="988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mso-wrap-distance-left:0.0pt;mso-wrap-distance-top:0.0pt;mso-wrap-distance-right:0.0pt;mso-wrap-distance-bottom:0.0pt;width:100.2pt;height:77.8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Theme="minorHAnsi" w:hAnsiTheme="minorHAnsi" w:eastAsiaTheme="minorHAnsi" w:cstheme="minorBidi"/>
          <w:sz w:val="28"/>
          <w:szCs w:val="28"/>
        </w:rPr>
        <w:t xml:space="preserve">2 </w:t>
      </w:r>
      <w:r>
        <w:rPr>
          <w:rFonts w:asciiTheme="minorHAnsi" w:hAnsiTheme="minorHAnsi" w:eastAsiaTheme="minorHAnsi" w:cstheme="minorBidi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28725" cy="1228725"/>
                <wp:effectExtent l="0" t="0" r="9525" b="9525"/>
                <wp:docPr id="4" name="Picture 7" descr="3" hidden="0"/>
                <wp:cNvGraphicFramePr>
                  <a:graphicFrameLocks xmlns:a="http://schemas.openxmlformats.org/drawingml/2006/main" noChangeAspect="1" noGrp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083" name="Picture 7" descr="3" hidden="0"/>
                        <pic:cNvPicPr>
                          <a:picLocks noChangeAspect="1" noGrp="1"/>
                        </pic:cNvPicPr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228725" cy="1228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mso-wrap-distance-left:0.0pt;mso-wrap-distance-top:0.0pt;mso-wrap-distance-right:0.0pt;mso-wrap-distance-bottom:0.0pt;width:96.8pt;height:96.8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Theme="minorHAnsi" w:hAnsiTheme="minorHAnsi" w:eastAsiaTheme="minorHAnsi" w:cstheme="minorBidi"/>
          <w:sz w:val="28"/>
          <w:szCs w:val="28"/>
        </w:rPr>
        <w:t xml:space="preserve">3 </w:t>
      </w:r>
      <w:r>
        <w:rPr>
          <w:rFonts w:asciiTheme="minorHAnsi" w:hAnsiTheme="minorHAnsi" w:eastAsiaTheme="minorHAnsi" w:cstheme="minorBidi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04900" cy="1104900"/>
                <wp:effectExtent l="0" t="0" r="0" b="0"/>
                <wp:docPr id="5" name="Picture 10" descr="4" hidden="0"/>
                <wp:cNvGraphicFramePr>
                  <a:graphicFrameLocks xmlns:a="http://schemas.openxmlformats.org/drawingml/2006/main" noChangeAspect="1" noGrp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084" name="Picture 10" descr="4" hidden="0"/>
                        <pic:cNvPicPr>
                          <a:picLocks noChangeAspect="1" noGrp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1049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mso-wrap-distance-left:0.0pt;mso-wrap-distance-top:0.0pt;mso-wrap-distance-right:0.0pt;mso-wrap-distance-bottom:0.0pt;width:87.0pt;height:87.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Theme="minorHAnsi" w:hAnsiTheme="minorHAnsi" w:eastAsiaTheme="minorHAnsi" w:cstheme="minorBidi"/>
          <w:sz w:val="28"/>
          <w:szCs w:val="28"/>
        </w:rPr>
        <w:t xml:space="preserve">4</w:t>
      </w:r>
      <w:r/>
    </w:p>
    <w:p>
      <w:pPr>
        <w:pStyle w:val="607"/>
        <w:numPr>
          <w:ilvl w:val="0"/>
          <w:numId w:val="2"/>
        </w:numPr>
        <w:contextualSpacing/>
        <w:ind w:left="0"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Мысленно разделили его на три части двумя черточками </w:t>
      </w:r>
      <w:r/>
    </w:p>
    <w:p>
      <w:pPr>
        <w:pStyle w:val="607"/>
        <w:numPr>
          <w:ilvl w:val="0"/>
          <w:numId w:val="2"/>
        </w:numPr>
        <w:contextualSpacing/>
        <w:ind w:left="0"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нижней черточке поставили две точки рядом – получился нос, ниже провели полоску – рот</w:t>
      </w:r>
      <w:r>
        <w:rPr>
          <w:sz w:val="28"/>
          <w:szCs w:val="28"/>
        </w:rPr>
        <w:t xml:space="preserve">.</w:t>
      </w:r>
      <w:r/>
    </w:p>
    <w:p>
      <w:pPr>
        <w:pStyle w:val="607"/>
        <w:numPr>
          <w:ilvl w:val="0"/>
          <w:numId w:val="2"/>
        </w:numPr>
        <w:contextualSpacing/>
        <w:ind w:left="0" w:firstLine="709"/>
        <w:jc w:val="both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   На верхней полосе обозначили глазки, реснички по моде навели. Поставили два </w:t>
      </w:r>
      <w:r>
        <w:rPr>
          <w:sz w:val="28"/>
          <w:szCs w:val="28"/>
        </w:rPr>
        <w:t xml:space="preserve">розовых</w:t>
      </w:r>
      <w:r>
        <w:rPr>
          <w:sz w:val="28"/>
          <w:szCs w:val="28"/>
        </w:rPr>
        <w:t xml:space="preserve"> кружочка – заиграли румянцем щечки </w:t>
      </w:r>
      <w:r>
        <w:rPr>
          <w:i/>
          <w:sz w:val="28"/>
          <w:szCs w:val="28"/>
        </w:rPr>
        <w:t xml:space="preserve">(слайд 33)</w:t>
      </w:r>
      <w:r>
        <w:rPr>
          <w:i/>
          <w:sz w:val="28"/>
          <w:szCs w:val="28"/>
        </w:rPr>
        <w:t xml:space="preserve">.</w:t>
      </w:r>
      <w:r/>
    </w:p>
    <w:p>
      <w:pPr>
        <w:pStyle w:val="606"/>
        <w:numPr>
          <w:ilvl w:val="0"/>
          <w:numId w:val="2"/>
        </w:numPr>
        <w:contextualSpacing/>
        <w:ind w:left="0"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Матрешку надо одеть: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Повяжем ей платочек,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оденем сарафанчик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передник 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Теперь ее нарядим - украсим узорами, распишем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(слайд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34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)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.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74649" cy="1428750"/>
                <wp:effectExtent l="0" t="0" r="0" b="0"/>
                <wp:docPr id="6" name="Picture 4" descr="4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107" name="Picture 4" descr="4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75316" cy="14301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mso-wrap-distance-left:0.0pt;mso-wrap-distance-top:0.0pt;mso-wrap-distance-right:0.0pt;mso-wrap-distance-bottom:0.0pt;width:53.1pt;height:112.5pt;" stroked="f">
                <v:path textboxrect="0,0,0,0"/>
                <v:imagedata r:id="rId14" o:title="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05524" cy="1438275"/>
                <wp:effectExtent l="0" t="0" r="0" b="0"/>
                <wp:docPr id="7" name="Picture 10" descr="5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108" name="Picture 10" descr="5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705454" cy="1438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mso-wrap-distance-left:0.0pt;mso-wrap-distance-top:0.0pt;mso-wrap-distance-right:0.0pt;mso-wrap-distance-bottom:0.0pt;width:55.6pt;height:113.2pt;" stroked="f">
                <v:path textboxrect="0,0,0,0"/>
                <v:imagedata r:id="rId15" o:title=""/>
              </v:shape>
            </w:pict>
          </mc:Fallback>
        </mc:AlternateConten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Распишете свою матрешку так, чтобы можно было ее подарить </w:t>
      </w:r>
      <w:r/>
    </w:p>
    <w:p>
      <w:pPr>
        <w:pStyle w:val="606"/>
        <w:contextualSpacing/>
        <w:ind w:firstLine="709"/>
        <w:jc w:val="both"/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Пусть ваша матрешка будет веселая, добрая, заботливая, счастливая, нарядная </w:t>
      </w:r>
      <w:r>
        <w:rPr>
          <w:rFonts w:ascii="Times New Roman" w:hAnsi="Times New Roman" w:cs="Times New Roman"/>
          <w:i/>
          <w:sz w:val="28"/>
          <w:szCs w:val="28"/>
        </w:rPr>
        <w:t xml:space="preserve">(слайд </w:t>
      </w:r>
      <w:r>
        <w:rPr>
          <w:rFonts w:ascii="Times New Roman" w:hAnsi="Times New Roman" w:cs="Times New Roman"/>
          <w:i/>
          <w:sz w:val="28"/>
          <w:szCs w:val="28"/>
        </w:rPr>
        <w:t xml:space="preserve">35</w:t>
      </w:r>
      <w:r>
        <w:rPr>
          <w:rFonts w:ascii="Times New Roman" w:hAnsi="Times New Roman" w:cs="Times New Roman"/>
          <w:i/>
          <w:sz w:val="28"/>
          <w:szCs w:val="28"/>
        </w:rPr>
        <w:t xml:space="preserve">)</w:t>
      </w:r>
      <w:r>
        <w:rPr>
          <w:rFonts w:ascii="Times New Roman" w:hAnsi="Times New Roman" w:cs="Times New Roman"/>
          <w:i/>
          <w:sz w:val="28"/>
          <w:szCs w:val="28"/>
        </w:rPr>
        <w:t xml:space="preserve">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7.Физминутка.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Прежде, чем рисовать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Нужно пальчики размять.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Указательный и средний,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Безымянный и последний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Поздоровались с большим.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А теперь потрём ладошки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Друг о друга мы немножко.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Кулачки разжали – сжали,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Вот и пальчики размяли.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А сейчас мастера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За работу всем пора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8.Продолжение выполнения рисунка.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Сейчас вам нужно расписать платочек и низ сарафана. Я беру красный цвет и рисую платочек, а когда он высохнет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рисую на нём точечки другим цветом.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-Обязательно ли платочек рисовать красным цветом?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</w:t>
      </w:r>
      <w:r>
        <w:rPr>
          <w:i/>
          <w:sz w:val="28"/>
          <w:szCs w:val="28"/>
        </w:rPr>
        <w:t xml:space="preserve">О</w:t>
      </w:r>
      <w:r>
        <w:rPr>
          <w:i/>
          <w:sz w:val="28"/>
          <w:szCs w:val="28"/>
        </w:rPr>
        <w:t xml:space="preserve">тветы детей)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-Правильно, можно рисовать платочек любым цветом, как вы захотите.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-А теперь раскрасим низ матрёшки. Я раскрашу его чёрным цветом. Затем расписываем сарафан (показ росписи). В конце росписи нарисуем глаза, брови, рот, губки матрёшки.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9.Практическая работа.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Повторение выполнения правильного рисунка с объяснением ребят, повторение последовательности этапов.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Во время работы, ведется сопровождение педагога. Учащиеся работают под русскую </w:t>
      </w:r>
      <w:r>
        <w:rPr>
          <w:i/>
          <w:sz w:val="28"/>
          <w:szCs w:val="28"/>
        </w:rPr>
        <w:t xml:space="preserve">народною</w:t>
      </w:r>
      <w:r>
        <w:rPr>
          <w:i/>
          <w:sz w:val="28"/>
          <w:szCs w:val="28"/>
        </w:rPr>
        <w:t xml:space="preserve"> музыку «Танец Матрешки»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</w:t>
      </w:r>
      <w:r>
        <w:rPr>
          <w:b/>
          <w:bCs/>
          <w:sz w:val="28"/>
          <w:szCs w:val="28"/>
        </w:rPr>
        <w:t xml:space="preserve">0</w:t>
      </w:r>
      <w:r>
        <w:rPr>
          <w:b/>
          <w:bCs/>
          <w:sz w:val="28"/>
          <w:szCs w:val="28"/>
        </w:rPr>
        <w:t xml:space="preserve">.Итог урока.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Анализ и выставка работ учащихся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-С какими центрами народного творчества по изготовлению матрёшек вы сегодня познакомились? </w:t>
      </w:r>
      <w:r>
        <w:rPr>
          <w:i/>
          <w:sz w:val="28"/>
          <w:szCs w:val="28"/>
        </w:rPr>
        <w:t xml:space="preserve">(Ответы детей)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-Кто запомнил отличительные особенности этих матрёшек?</w:t>
      </w:r>
      <w:r>
        <w:rPr>
          <w:i/>
          <w:sz w:val="28"/>
          <w:szCs w:val="28"/>
        </w:rPr>
        <w:t xml:space="preserve"> (Ответы детей)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-Кто первый сделал матрёшку?</w:t>
      </w:r>
      <w:r>
        <w:rPr>
          <w:i/>
          <w:sz w:val="28"/>
          <w:szCs w:val="28"/>
        </w:rPr>
        <w:t xml:space="preserve"> (Ответы детей)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-А сейчас давайте посмотрим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где какая матрёшка?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(Учитель показывает наглядные пособия с матрёшками, нужно назвать их названия).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 Сегодня на уроке вы попробовали себя в роли народных мастеров, расписывая игрушку. И я думаю, что эта роль вам понравилась, потому что рисунки у вас получились очень яркие, красивы </w:t>
      </w:r>
      <w:r>
        <w:rPr>
          <w:i/>
          <w:color w:val="000000"/>
          <w:sz w:val="28"/>
          <w:szCs w:val="28"/>
        </w:rPr>
        <w:t xml:space="preserve">(Приложение </w:t>
      </w:r>
      <w:r>
        <w:rPr>
          <w:i/>
          <w:color w:val="000000"/>
          <w:sz w:val="28"/>
          <w:szCs w:val="28"/>
        </w:rPr>
        <w:t xml:space="preserve">1</w:t>
      </w:r>
      <w:r>
        <w:rPr>
          <w:i/>
          <w:color w:val="000000"/>
          <w:sz w:val="28"/>
          <w:szCs w:val="28"/>
        </w:rPr>
        <w:t xml:space="preserve">).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-Молодцы!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-Урок окончен.</w:t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eastAsia="Times New Roman"/>
          <w:b/>
          <w:sz w:val="28"/>
          <w:szCs w:val="28"/>
        </w:rPr>
        <w:t xml:space="preserve">Список использованных источников</w:t>
      </w:r>
      <w:r/>
    </w:p>
    <w:p>
      <w:pPr>
        <w:contextualSpacing/>
        <w:ind w:firstLine="709"/>
        <w:spacing w:after="0" w:line="36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Константинова С.С. История дек</w:t>
      </w:r>
      <w:r>
        <w:rPr>
          <w:rFonts w:ascii="Times New Roman" w:hAnsi="Times New Roman" w:cs="Times New Roman"/>
          <w:sz w:val="28"/>
          <w:szCs w:val="28"/>
        </w:rPr>
        <w:t xml:space="preserve">оративно </w:t>
      </w:r>
      <w:r>
        <w:rPr>
          <w:rFonts w:ascii="Times New Roman" w:hAnsi="Times New Roman" w:cs="Times New Roman"/>
          <w:sz w:val="28"/>
          <w:szCs w:val="28"/>
        </w:rPr>
        <w:t xml:space="preserve">-п</w:t>
      </w:r>
      <w:r>
        <w:rPr>
          <w:rFonts w:ascii="Times New Roman" w:hAnsi="Times New Roman" w:cs="Times New Roman"/>
          <w:sz w:val="28"/>
          <w:szCs w:val="28"/>
        </w:rPr>
        <w:t xml:space="preserve">рикладного искусства. Ростов-на-Дону, 2004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Носик Б.М. Народное искусство. Художественные промыслы России. М.: Планета, 1989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3.</w:t>
      </w:r>
      <w:r>
        <w:rPr>
          <w:rFonts w:ascii="Times New Roman" w:hAnsi="Times New Roman" w:cs="Times New Roman"/>
          <w:sz w:val="28"/>
          <w:szCs w:val="28"/>
        </w:rPr>
        <w:t xml:space="preserve">Носик Б.М. Народное искусство. М.: Планета, 1987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 Рогов А.П. Черная роза. М.: Современник, 1986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 xml:space="preserve">Уткин П.И, Королева П.С. Народные художественные промыслы. М.: В. школа, 1992</w:t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</w:t>
      </w:r>
      <w:r>
        <w:rPr>
          <w:rFonts w:ascii="Times New Roman" w:hAnsi="Times New Roman" w:cs="Times New Roman"/>
          <w:sz w:val="28"/>
          <w:szCs w:val="28"/>
        </w:rPr>
        <w:t xml:space="preserve">https://www.maam.ru/detskijsad/proekt-narodnaja-igrushka-mladshaja-grupa.html;</w:t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https://www.maam.ru/detskijsad/proekt-narodnaja-igrushka-75289.html;</w:t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</w:t>
      </w:r>
      <w:r>
        <w:rPr>
          <w:rFonts w:ascii="Times New Roman" w:hAnsi="Times New Roman" w:cs="Times New Roman"/>
          <w:sz w:val="28"/>
          <w:szCs w:val="28"/>
        </w:rPr>
        <w:t xml:space="preserve">https://infourok.ru/proekt-narodnaya-igrushka-matryoshka-3198648.html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 xml:space="preserve">http://dou2337-detsad.narod.ru/index/0-16</w:t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ind w:firstLine="709"/>
        <w:jc w:val="both"/>
        <w:spacing w:after="0" w:line="360" w:lineRule="auto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07"/>
        <w:contextualSpacing/>
        <w:ind w:firstLine="709"/>
        <w:jc w:val="right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Приложение 1</w:t>
      </w:r>
      <w:r/>
    </w:p>
    <w:p>
      <w:pPr>
        <w:pStyle w:val="607"/>
        <w:contextualSpacing/>
        <w:ind w:firstLine="709"/>
        <w:jc w:val="center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История появления матрешки</w:t>
      </w:r>
      <w:r/>
    </w:p>
    <w:p>
      <w:pPr>
        <w:pStyle w:val="607"/>
        <w:contextualSpacing/>
        <w:ind w:firstLine="709"/>
        <w:jc w:val="center"/>
        <w:spacing w:before="0" w:beforeAutospacing="0" w:after="0" w:afterAutospacing="0"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629034" cy="2590751"/>
                <wp:effectExtent l="0" t="0" r="0" b="635"/>
                <wp:docPr id="8" name="Рисунок 21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rcRect l="66987" t="33654" r="0" b="33813"/>
                        <a:stretch/>
                      </pic:blipFill>
                      <pic:spPr bwMode="auto">
                        <a:xfrm>
                          <a:off x="0" y="0"/>
                          <a:ext cx="2629034" cy="25907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mso-wrap-distance-left:0.0pt;mso-wrap-distance-top:0.0pt;mso-wrap-distance-right:0.0pt;mso-wrap-distance-bottom:0.0pt;width:207.0pt;height:204.0pt;" stroked="f">
                <v:path textboxrect="0,0,0,0"/>
                <v:imagedata r:id="rId16" o:title=""/>
              </v:shape>
            </w:pict>
          </mc:Fallback>
        </mc:AlternateContent>
      </w:r>
      <w:r>
        <w:t xml:space="preserve"> 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31501" cy="2581138"/>
                <wp:effectExtent l="0" t="0" r="2540" b="0"/>
                <wp:docPr id="9" name="Рисунок 19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rcRect l="67308" t="0" r="0" b="66667"/>
                        <a:stretch/>
                      </pic:blipFill>
                      <pic:spPr bwMode="auto">
                        <a:xfrm>
                          <a:off x="0" y="0"/>
                          <a:ext cx="2531501" cy="25811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mso-wrap-distance-left:0.0pt;mso-wrap-distance-top:0.0pt;mso-wrap-distance-right:0.0pt;mso-wrap-distance-bottom:0.0pt;width:199.3pt;height:203.2pt;" stroked="f">
                <v:path textboxrect="0,0,0,0"/>
                <v:imagedata r:id="rId16" o:title=""/>
              </v:shape>
            </w:pict>
          </mc:Fallback>
        </mc:AlternateConten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/>
      <w:r/>
    </w:p>
    <w:p>
      <w:pPr>
        <w:pStyle w:val="607"/>
        <w:contextualSpacing/>
        <w:ind w:firstLine="709"/>
        <w:jc w:val="center"/>
        <w:spacing w:before="0" w:beforeAutospacing="0" w:after="0" w:afterAutospacing="0" w:line="360" w:lineRule="auto"/>
      </w:pP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628900" cy="2641666"/>
                <wp:effectExtent l="0" t="0" r="0" b="6350"/>
                <wp:docPr id="10" name="Рисунок 20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6"/>
                        <a:srcRect l="66987" t="66827" r="0" b="0"/>
                        <a:stretch/>
                      </pic:blipFill>
                      <pic:spPr bwMode="auto">
                        <a:xfrm>
                          <a:off x="0" y="0"/>
                          <a:ext cx="2643009" cy="26558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mso-wrap-distance-left:0.0pt;mso-wrap-distance-top:0.0pt;mso-wrap-distance-right:0.0pt;mso-wrap-distance-bottom:0.0pt;width:207.0pt;height:208.0pt;" stroked="f">
                <v:path textboxrect="0,0,0,0"/>
                <v:imagedata r:id="rId16" o:title=""/>
              </v:shape>
            </w:pict>
          </mc:Fallback>
        </mc:AlternateContent>
      </w:r>
      <w:r>
        <w:t xml:space="preserve">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668399" cy="2616835"/>
                <wp:effectExtent l="0" t="0" r="0" b="0"/>
                <wp:docPr id="11" name="Рисунок 23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rcRect l="0" t="0" r="66827" b="67468"/>
                        <a:stretch/>
                      </pic:blipFill>
                      <pic:spPr bwMode="auto">
                        <a:xfrm>
                          <a:off x="0" y="0"/>
                          <a:ext cx="2679577" cy="262779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mso-wrap-distance-left:0.0pt;mso-wrap-distance-top:0.0pt;mso-wrap-distance-right:0.0pt;mso-wrap-distance-bottom:0.0pt;width:210.1pt;height:206.0pt;" stroked="f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/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3196590</wp:posOffset>
                </wp:positionH>
                <wp:positionV relativeFrom="paragraph">
                  <wp:posOffset>3810</wp:posOffset>
                </wp:positionV>
                <wp:extent cx="2181225" cy="3014345"/>
                <wp:effectExtent l="0" t="0" r="9525" b="0"/>
                <wp:wrapSquare wrapText="bothSides"/>
                <wp:docPr id="12" name="Рисунок 13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8"/>
                        <a:srcRect l="0" t="0" r="33973" b="0"/>
                        <a:stretch/>
                      </pic:blipFill>
                      <pic:spPr bwMode="auto">
                        <a:xfrm>
                          <a:off x="0" y="0"/>
                          <a:ext cx="2181225" cy="3014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mso-wrap-distance-left:9.0pt;mso-wrap-distance-top:0.0pt;mso-wrap-distance-right:9.0pt;mso-wrap-distance-bottom:0.0pt;z-index:251659264;o:allowoverlap:true;o:allowincell:true;mso-position-horizontal-relative:text;margin-left:251.7pt;mso-position-horizontal:absolute;mso-position-vertical-relative:text;margin-top:0.3pt;mso-position-vertical:absolute;width:171.8pt;height:237.3pt;" stroked="f">
                <v:path textboxrect="0,0,0,0"/>
                <v:imagedata r:id="rId18" o:title=""/>
              </v:shape>
            </w:pict>
          </mc:Fallback>
        </mc:AlternateContent>
      </w:r>
      <w: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095500" cy="3141000"/>
                <wp:effectExtent l="0" t="0" r="0" b="1905"/>
                <wp:docPr id="13" name="Рисунок 2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rcRect l="34295" t="2015" r="0" b="-2015"/>
                        <a:stretch/>
                      </pic:blipFill>
                      <pic:spPr bwMode="auto">
                        <a:xfrm>
                          <a:off x="0" y="0"/>
                          <a:ext cx="2095500" cy="3141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2" o:spid="_x0000_s12" type="#_x0000_t75" style="mso-wrap-distance-left:0.0pt;mso-wrap-distance-top:0.0pt;mso-wrap-distance-right:0.0pt;mso-wrap-distance-bottom:0.0pt;width:165.0pt;height:247.3pt;" stroked="f">
                <v:path textboxrect="0,0,0,0"/>
                <v:imagedata r:id="rId17" o:title=""/>
              </v:shape>
            </w:pict>
          </mc:Fallback>
        </mc:AlternateContent>
      </w:r>
      <w:r>
        <w:t xml:space="preserve">        </w:t>
      </w:r>
      <w:r/>
    </w:p>
    <w:p>
      <w:pPr>
        <w:pStyle w:val="607"/>
        <w:contextualSpacing/>
        <w:ind w:firstLine="709"/>
        <w:spacing w:before="0" w:beforeAutospacing="0" w:after="0" w:afterAutospacing="0" w:line="360" w:lineRule="auto"/>
        <w:rPr>
          <w:i/>
        </w:rPr>
      </w:pPr>
      <w:r>
        <w:rPr>
          <w:i/>
        </w:rPr>
        <w:t xml:space="preserve">Показ учителя выполнения лица матрешки    Набросок матрешки простым</w:t>
      </w:r>
      <w:r>
        <w:rPr>
          <w:i/>
        </w:rPr>
        <w:t xml:space="preserve"> </w:t>
      </w:r>
      <w:r>
        <w:rPr>
          <w:i/>
        </w:rPr>
        <w:t xml:space="preserve">карандашом</w:t>
      </w:r>
      <w:r/>
    </w:p>
    <w:p>
      <w:pPr>
        <w:pStyle w:val="607"/>
        <w:contextualSpacing/>
        <w:ind w:firstLine="709"/>
        <w:spacing w:before="0" w:beforeAutospacing="0" w:after="0" w:afterAutospacing="0" w:line="360" w:lineRule="auto"/>
      </w:pPr>
      <w:r>
        <w:rPr>
          <w:i/>
        </w:rPr>
        <w:br/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734796" cy="2695160"/>
                <wp:effectExtent l="0" t="0" r="8890" b="0"/>
                <wp:docPr id="14" name="Рисунок 24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rcRect l="0" t="33654" r="66827" b="33654"/>
                        <a:stretch/>
                      </pic:blipFill>
                      <pic:spPr bwMode="auto">
                        <a:xfrm>
                          <a:off x="0" y="0"/>
                          <a:ext cx="2746855" cy="2707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3" o:spid="_x0000_s13" type="#_x0000_t75" style="mso-wrap-distance-left:0.0pt;mso-wrap-distance-top:0.0pt;mso-wrap-distance-right:0.0pt;mso-wrap-distance-bottom:0.0pt;width:215.3pt;height:212.2pt;" stroked="f">
                <v:path textboxrect="0,0,0,0"/>
                <v:imagedata r:id="rId17" o:title=""/>
              </v:shape>
            </w:pict>
          </mc:Fallback>
        </mc:AlternateConten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657475" cy="2683150"/>
                <wp:effectExtent l="0" t="0" r="0" b="3175"/>
                <wp:docPr id="15" name="Рисунок 10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7"/>
                        <a:srcRect l="0" t="66506" r="66827" b="0"/>
                        <a:stretch/>
                      </pic:blipFill>
                      <pic:spPr bwMode="auto">
                        <a:xfrm>
                          <a:off x="0" y="0"/>
                          <a:ext cx="2672442" cy="269826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4" o:spid="_x0000_s14" type="#_x0000_t75" style="mso-wrap-distance-left:0.0pt;mso-wrap-distance-top:0.0pt;mso-wrap-distance-right:0.0pt;mso-wrap-distance-bottom:0.0pt;width:209.2pt;height:211.3pt;" stroked="f">
                <v:path textboxrect="0,0,0,0"/>
                <v:imagedata r:id="rId17" o:title=""/>
              </v:shape>
            </w:pict>
          </mc:Fallback>
        </mc:AlternateConten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>
        <w:t xml:space="preserve">Показ учителя выполнения лица матрешки           Самостоятельная работа учащихся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/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438775" cy="3190875"/>
                <wp:effectExtent l="0" t="0" r="0" b="9525"/>
                <wp:docPr id="16" name="Рисунок 28" descr="C:\Users\Марина\Desktop\Матрешка\q8aRbD-Cwbw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Марина\Desktop\Матрешка\q8aRbD-Cwbw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9"/>
                        <a:srcRect l="8494" t="4558" r="0" b="0"/>
                        <a:stretch/>
                      </pic:blipFill>
                      <pic:spPr bwMode="auto">
                        <a:xfrm>
                          <a:off x="0" y="0"/>
                          <a:ext cx="5435870" cy="31891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5" o:spid="_x0000_s15" type="#_x0000_t75" style="mso-wrap-distance-left:0.0pt;mso-wrap-distance-top:0.0pt;mso-wrap-distance-right:0.0pt;mso-wrap-distance-bottom:0.0pt;width:428.2pt;height:251.2pt;" stroked="f">
                <v:path textboxrect="0,0,0,0"/>
                <v:imagedata r:id="rId19" o:title=""/>
              </v:shape>
            </w:pict>
          </mc:Fallback>
        </mc:AlternateContent>
      </w:r>
      <w:r/>
    </w:p>
    <w:p>
      <w:pPr>
        <w:pStyle w:val="607"/>
        <w:contextualSpacing/>
        <w:ind w:firstLine="709"/>
        <w:jc w:val="center"/>
        <w:spacing w:before="0" w:beforeAutospacing="0" w:after="0" w:afterAutospacing="0" w:line="36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Итог урока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/>
      <w:r/>
    </w:p>
    <w:p>
      <w:pPr>
        <w:pStyle w:val="607"/>
        <w:contextualSpacing/>
        <w:ind w:firstLine="709"/>
        <w:jc w:val="center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Творческие работы учащихся 1/8 класса ДШИ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06513" cy="3409761"/>
                <wp:effectExtent l="0" t="0" r="8255" b="635"/>
                <wp:docPr id="17" name="Рисунок 1" descr="C:\Users\Марина\Desktop\Матрешка\Маслова А.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Марина\Desktop\Матрешка\Маслова А.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0"/>
                        <a:srcRect l="0" t="1629" r="4292" b="0"/>
                        <a:stretch/>
                      </pic:blipFill>
                      <pic:spPr bwMode="auto">
                        <a:xfrm>
                          <a:off x="0" y="0"/>
                          <a:ext cx="2517262" cy="34243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6" o:spid="_x0000_s16" type="#_x0000_t75" style="mso-wrap-distance-left:0.0pt;mso-wrap-distance-top:0.0pt;mso-wrap-distance-right:0.0pt;mso-wrap-distance-bottom:0.0pt;width:197.4pt;height:268.5pt;" stroked="f">
                <v:path textboxrect="0,0,0,0"/>
                <v:imagedata r:id="rId20" o:title=""/>
              </v:shape>
            </w:pict>
          </mc:Fallback>
        </mc:AlternateContent>
      </w:r>
      <w:r>
        <w:t xml:space="preserve">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438400" cy="3384927"/>
                <wp:effectExtent l="0" t="0" r="0" b="6350"/>
                <wp:docPr id="18" name="Рисунок 3" descr="C:\Users\Марина\Desktop\Матрешка\Маштеева А.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Марина\Desktop\Матрешка\Маштеева А.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2440823" cy="3388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7" o:spid="_x0000_s17" type="#_x0000_t75" style="mso-wrap-distance-left:0.0pt;mso-wrap-distance-top:0.0pt;mso-wrap-distance-right:0.0pt;mso-wrap-distance-bottom:0.0pt;width:192.0pt;height:266.5pt;" stroked="f">
                <v:path textboxrect="0,0,0,0"/>
                <v:imagedata r:id="rId21" o:title=""/>
              </v:shape>
            </w:pict>
          </mc:Fallback>
        </mc:AlternateConten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>
        <w:t xml:space="preserve">         Маслова Наятя, 8 лет, 1</w:t>
      </w:r>
      <w:r>
        <w:t xml:space="preserve">/</w:t>
      </w:r>
      <w:r>
        <w:t xml:space="preserve">8 ДШИ             Маштеева Амина, 7 лет, 1</w:t>
      </w:r>
      <w:r>
        <w:t xml:space="preserve">/</w:t>
      </w:r>
      <w:r>
        <w:t xml:space="preserve">8 ДШИ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90800" cy="3648061"/>
                <wp:effectExtent l="0" t="0" r="0" b="0"/>
                <wp:docPr id="19" name="Рисунок 2" descr="C:\Users\Марина\Desktop\Матрешка\Кондратьева Л.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Марина\Desktop\Матрешка\Кондратьева Л.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2590800" cy="36480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8" o:spid="_x0000_s18" type="#_x0000_t75" style="mso-wrap-distance-left:0.0pt;mso-wrap-distance-top:0.0pt;mso-wrap-distance-right:0.0pt;mso-wrap-distance-bottom:0.0pt;width:204.0pt;height:287.2pt;" stroked="f">
                <v:path textboxrect="0,0,0,0"/>
                <v:imagedata r:id="rId22" o:title=""/>
              </v:shape>
            </w:pict>
          </mc:Fallback>
        </mc:AlternateContent>
      </w:r>
      <w:r>
        <w:t xml:space="preserve">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600891" cy="3638550"/>
                <wp:effectExtent l="0" t="0" r="9525" b="0"/>
                <wp:docPr id="20" name="Рисунок 4" descr="C:\Users\Марина\Desktop\Матрешка\Молодцова Д.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Марина\Desktop\Матрешка\Молодцова Д.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2607577" cy="364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9" o:spid="_x0000_s19" type="#_x0000_t75" style="mso-wrap-distance-left:0.0pt;mso-wrap-distance-top:0.0pt;mso-wrap-distance-right:0.0pt;mso-wrap-distance-bottom:0.0pt;width:204.8pt;height:286.5pt;" stroked="f">
                <v:path textboxrect="0,0,0,0"/>
                <v:imagedata r:id="rId23" o:title=""/>
              </v:shape>
            </w:pict>
          </mc:Fallback>
        </mc:AlternateConten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>
        <w:t xml:space="preserve">            Кондратьева Лиза, 7 лет,1</w:t>
      </w:r>
      <w:r>
        <w:t xml:space="preserve">/</w:t>
      </w:r>
      <w:r>
        <w:t xml:space="preserve">8 ДШИ              Молодцова Даша, 7 лет, 1</w:t>
      </w:r>
      <w:r>
        <w:t xml:space="preserve">/</w:t>
      </w:r>
      <w:r>
        <w:t xml:space="preserve">8 ДШИ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/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/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381250" cy="3335603"/>
                <wp:effectExtent l="0" t="0" r="0" b="0"/>
                <wp:docPr id="21" name="Рисунок 5" descr="C:\Users\Марина\Desktop\Матрешка\Мусаев А.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Марина\Desktop\Матрешка\Мусаев А.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2387938" cy="33449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0" o:spid="_x0000_s20" type="#_x0000_t75" style="mso-wrap-distance-left:0.0pt;mso-wrap-distance-top:0.0pt;mso-wrap-distance-right:0.0pt;mso-wrap-distance-bottom:0.0pt;width:187.5pt;height:262.6pt;" stroked="f">
                <v:path textboxrect="0,0,0,0"/>
                <v:imagedata r:id="rId24" o:title=""/>
              </v:shape>
            </w:pict>
          </mc:Fallback>
        </mc:AlternateContent>
      </w:r>
      <w:r>
        <w:t xml:space="preserve"> 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438400" cy="3333507"/>
                <wp:effectExtent l="0" t="0" r="0" b="635"/>
                <wp:docPr id="22" name="Рисунок 6" descr="C:\Users\Марина\Desktop\Матрешка\Мысина С.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Марина\Desktop\Матрешка\Мысина С.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2453790" cy="33545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1" o:spid="_x0000_s21" type="#_x0000_t75" style="mso-wrap-distance-left:0.0pt;mso-wrap-distance-top:0.0pt;mso-wrap-distance-right:0.0pt;mso-wrap-distance-bottom:0.0pt;width:192.0pt;height:262.5pt;" stroked="f">
                <v:path textboxrect="0,0,0,0"/>
                <v:imagedata r:id="rId25" o:title=""/>
              </v:shape>
            </w:pict>
          </mc:Fallback>
        </mc:AlternateConten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>
        <w:t xml:space="preserve">Мусакв</w:t>
      </w:r>
      <w:r>
        <w:t xml:space="preserve"> </w:t>
      </w:r>
      <w:r>
        <w:t xml:space="preserve">Арслан</w:t>
      </w:r>
      <w:r>
        <w:t xml:space="preserve">, 8 лет, </w:t>
      </w:r>
      <w:r>
        <w:t xml:space="preserve">1</w:t>
      </w:r>
      <w:r>
        <w:t xml:space="preserve">/</w:t>
      </w:r>
      <w:r>
        <w:t xml:space="preserve">8 ДШИ                       Мысина Софья, 7 лет, 1</w:t>
      </w:r>
      <w:r>
        <w:t xml:space="preserve">/</w:t>
      </w:r>
      <w:r>
        <w:t xml:space="preserve">8 ДШИ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/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352675" cy="3433633"/>
                <wp:effectExtent l="0" t="0" r="0" b="0"/>
                <wp:docPr id="23" name="Рисунок 7" descr="C:\Users\Марина\Desktop\Матрешка\Нагуманов С.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Марина\Desktop\Матрешка\Нагуманов С.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6"/>
                        <a:stretch/>
                      </pic:blipFill>
                      <pic:spPr bwMode="auto">
                        <a:xfrm>
                          <a:off x="0" y="0"/>
                          <a:ext cx="2364793" cy="34513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2" o:spid="_x0000_s22" type="#_x0000_t75" style="mso-wrap-distance-left:0.0pt;mso-wrap-distance-top:0.0pt;mso-wrap-distance-right:0.0pt;mso-wrap-distance-bottom:0.0pt;width:185.2pt;height:270.4pt;" stroked="f">
                <v:path textboxrect="0,0,0,0"/>
                <v:imagedata r:id="rId26" o:title=""/>
              </v:shape>
            </w:pict>
          </mc:Fallback>
        </mc:AlternateContent>
      </w:r>
      <w:r>
        <w:t xml:space="preserve">  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400300" cy="3456432"/>
                <wp:effectExtent l="0" t="0" r="0" b="0"/>
                <wp:docPr id="24" name="Рисунок 8" descr="C:\Users\Марина\Desktop\Матрешка\Галиуллина А. - копия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Марина\Desktop\Матрешка\Галиуллина А. - копия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2401480" cy="3458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3" o:spid="_x0000_s23" type="#_x0000_t75" style="mso-wrap-distance-left:0.0pt;mso-wrap-distance-top:0.0pt;mso-wrap-distance-right:0.0pt;mso-wrap-distance-bottom:0.0pt;width:189.0pt;height:272.2pt;" stroked="f">
                <v:path textboxrect="0,0,0,0"/>
                <v:imagedata r:id="rId27" o:title=""/>
              </v:shape>
            </w:pict>
          </mc:Fallback>
        </mc:AlternateConten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>
        <w:t xml:space="preserve">Нагуманов</w:t>
      </w:r>
      <w:r>
        <w:t xml:space="preserve"> Салават, 7 лет, </w:t>
      </w:r>
      <w:r>
        <w:t xml:space="preserve">1</w:t>
      </w:r>
      <w:r>
        <w:t xml:space="preserve">/</w:t>
      </w:r>
      <w:r>
        <w:t xml:space="preserve">8 ДШИ            Галиуллина Айзиля, 8 лет, 1</w:t>
      </w:r>
      <w:r>
        <w:t xml:space="preserve">/</w:t>
      </w:r>
      <w:r>
        <w:t xml:space="preserve">8 ДШИ</w:t>
      </w:r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/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/>
      <w:r/>
    </w:p>
    <w:p>
      <w:pPr>
        <w:pStyle w:val="607"/>
        <w:contextualSpacing/>
        <w:ind w:firstLine="709"/>
        <w:jc w:val="both"/>
        <w:spacing w:before="0" w:beforeAutospacing="0" w:after="0" w:afterAutospacing="0" w:line="360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30122" cy="3457575"/>
                <wp:effectExtent l="0" t="0" r="3810" b="0"/>
                <wp:docPr id="25" name="Рисунок 17" descr="C:\Users\Марина\Desktop\Матрешка\И.Тимофеев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Марина\Desktop\Матрешка\И.Тимофеев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8"/>
                        <a:stretch/>
                      </pic:blipFill>
                      <pic:spPr bwMode="auto">
                        <a:xfrm>
                          <a:off x="0" y="0"/>
                          <a:ext cx="2531741" cy="34597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4" o:spid="_x0000_s24" type="#_x0000_t75" style="mso-wrap-distance-left:0.0pt;mso-wrap-distance-top:0.0pt;mso-wrap-distance-right:0.0pt;mso-wrap-distance-bottom:0.0pt;width:199.2pt;height:272.2pt;" stroked="f">
                <v:path textboxrect="0,0,0,0"/>
                <v:imagedata r:id="rId28" o:title=""/>
              </v:shape>
            </w:pict>
          </mc:Fallback>
        </mc:AlternateContent>
      </w:r>
      <w:r>
        <w:t xml:space="preserve">   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419350" cy="3451649"/>
                <wp:effectExtent l="0" t="0" r="0" b="0"/>
                <wp:docPr id="26" name="Рисунок 26" descr="C:\Users\Марина\Desktop\Матрешка\Yb1BMRKKSXk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Марина\Desktop\Матрешка\Yb1BMRKKSXk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2429280" cy="34658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5" o:spid="_x0000_s25" type="#_x0000_t75" style="mso-wrap-distance-left:0.0pt;mso-wrap-distance-top:0.0pt;mso-wrap-distance-right:0.0pt;mso-wrap-distance-bottom:0.0pt;width:190.5pt;height:271.8pt;" stroked="f">
                <v:path textboxrect="0,0,0,0"/>
                <v:imagedata r:id="rId29" o:title=""/>
              </v:shape>
            </w:pict>
          </mc:Fallback>
        </mc:AlternateContent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Тимофеев Илья 8 лет, 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/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8 ДШИ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Коновалова Софья, 8 лет,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1/8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ДШИ</w:t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contextualSpacing/>
        <w:ind w:firstLine="709"/>
        <w:jc w:val="both"/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/>
    </w:p>
    <w:p>
      <w:pPr>
        <w:contextualSpacing/>
        <w:ind w:firstLine="709"/>
        <w:jc w:val="both"/>
        <w:spacing w:after="0" w:line="360" w:lineRule="auto"/>
        <w:rPr>
          <w:lang w:eastAsia="ru-RU"/>
        </w:rPr>
      </w:pPr>
      <w:r>
        <w:rPr>
          <w:lang w:eastAsia="ru-RU"/>
        </w:rPr>
      </w:r>
      <w:r/>
    </w:p>
    <w:p>
      <w:pPr>
        <w:contextualSpacing/>
        <w:ind w:firstLine="709"/>
        <w:jc w:val="both"/>
        <w:spacing w:after="0" w:line="360" w:lineRule="auto"/>
      </w:pPr>
      <w:r/>
      <w:r/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</w:font>
  <w:font w:name="Tahoma">
    <w:panose1 w:val="020B0506030602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ascii="Times New Roman" w:hAnsi="Times New Roman" w:hint="default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hint="default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ascii="Times New Roman" w:hAnsi="Times New Roman" w:hint="default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ascii="Times New Roman" w:hAnsi="Times New Roman" w:hint="default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ascii="Times New Roman" w:hAnsi="Times New Roman" w:hint="default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ascii="Times New Roman" w:hAnsi="Times New Roman" w:hint="default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ascii="Times New Roman" w:hAnsi="Times New Roman" w:hint="default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ascii="Times New Roman" w:hAnsi="Times New Roman" w:hint="default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2"/>
    <w:next w:val="602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03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2"/>
    <w:next w:val="602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3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2"/>
    <w:next w:val="602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3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2"/>
    <w:next w:val="602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3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2"/>
    <w:next w:val="602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3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2"/>
    <w:next w:val="602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3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2"/>
    <w:next w:val="602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3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2"/>
    <w:next w:val="602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3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2"/>
    <w:next w:val="602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3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02"/>
    <w:uiPriority w:val="34"/>
    <w:qFormat/>
    <w:pPr>
      <w:contextualSpacing/>
      <w:ind w:left="720"/>
    </w:pPr>
  </w:style>
  <w:style w:type="paragraph" w:styleId="32">
    <w:name w:val="Title"/>
    <w:basedOn w:val="602"/>
    <w:next w:val="602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3"/>
    <w:link w:val="32"/>
    <w:uiPriority w:val="10"/>
    <w:rPr>
      <w:sz w:val="48"/>
      <w:szCs w:val="48"/>
    </w:rPr>
  </w:style>
  <w:style w:type="paragraph" w:styleId="34">
    <w:name w:val="Subtitle"/>
    <w:basedOn w:val="602"/>
    <w:next w:val="602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3"/>
    <w:link w:val="34"/>
    <w:uiPriority w:val="11"/>
    <w:rPr>
      <w:sz w:val="24"/>
      <w:szCs w:val="24"/>
    </w:rPr>
  </w:style>
  <w:style w:type="paragraph" w:styleId="36">
    <w:name w:val="Quote"/>
    <w:basedOn w:val="602"/>
    <w:next w:val="602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2"/>
    <w:next w:val="602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2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3"/>
    <w:link w:val="40"/>
    <w:uiPriority w:val="99"/>
  </w:style>
  <w:style w:type="paragraph" w:styleId="42">
    <w:name w:val="Footer"/>
    <w:basedOn w:val="602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3"/>
    <w:link w:val="42"/>
    <w:uiPriority w:val="99"/>
  </w:style>
  <w:style w:type="paragraph" w:styleId="44">
    <w:name w:val="Caption"/>
    <w:basedOn w:val="602"/>
    <w:next w:val="60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6">
    <w:name w:val="List Table 7 Colorful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0">
    <w:name w:val="List Table 7 Colorful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3">
    <w:name w:val="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7">
    <w:name w:val="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0">
    <w:name w:val="Bordered &amp; Lined - Accent 2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4">
    <w:name w:val="Bordered &amp; Lined - Accent 6"/>
    <w:basedOn w:val="60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2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3"/>
    <w:uiPriority w:val="99"/>
    <w:unhideWhenUsed/>
    <w:rPr>
      <w:vertAlign w:val="superscript"/>
    </w:rPr>
  </w:style>
  <w:style w:type="paragraph" w:styleId="176">
    <w:name w:val="endnote text"/>
    <w:basedOn w:val="602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3"/>
    <w:uiPriority w:val="99"/>
    <w:semiHidden/>
    <w:unhideWhenUsed/>
    <w:rPr>
      <w:vertAlign w:val="superscript"/>
    </w:rPr>
  </w:style>
  <w:style w:type="paragraph" w:styleId="179">
    <w:name w:val="toc 1"/>
    <w:basedOn w:val="602"/>
    <w:next w:val="602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2"/>
    <w:next w:val="602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2"/>
    <w:next w:val="602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2"/>
    <w:next w:val="602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2"/>
    <w:next w:val="602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2"/>
    <w:next w:val="602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2"/>
    <w:next w:val="602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2"/>
    <w:next w:val="602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2"/>
    <w:next w:val="602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2"/>
    <w:next w:val="602"/>
    <w:uiPriority w:val="99"/>
    <w:unhideWhenUsed/>
    <w:pPr>
      <w:spacing w:after="0" w:afterAutospacing="0"/>
    </w:pPr>
  </w:style>
  <w:style w:type="paragraph" w:styleId="602" w:default="1">
    <w:name w:val="Normal"/>
    <w:qFormat/>
    <w:pPr>
      <w:spacing w:after="200" w:line="276" w:lineRule="auto"/>
    </w:pPr>
  </w:style>
  <w:style w:type="character" w:styleId="603" w:default="1">
    <w:name w:val="Default Paragraph Font"/>
    <w:uiPriority w:val="1"/>
    <w:semiHidden/>
    <w:unhideWhenUsed/>
  </w:style>
  <w:style w:type="table" w:styleId="60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5" w:default="1">
    <w:name w:val="No List"/>
    <w:uiPriority w:val="99"/>
    <w:semiHidden/>
    <w:unhideWhenUsed/>
  </w:style>
  <w:style w:type="paragraph" w:styleId="606">
    <w:name w:val="No Spacing"/>
    <w:uiPriority w:val="1"/>
    <w:qFormat/>
    <w:pPr>
      <w:spacing w:after="0" w:line="240" w:lineRule="auto"/>
    </w:pPr>
  </w:style>
  <w:style w:type="paragraph" w:styleId="607">
    <w:name w:val="Normal (Web)"/>
    <w:basedOn w:val="602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paragraph" w:styleId="608">
    <w:name w:val="Balloon Text"/>
    <w:basedOn w:val="602"/>
    <w:link w:val="60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09" w:customStyle="1">
    <w:name w:val="Текст выноски Знак"/>
    <w:basedOn w:val="603"/>
    <w:link w:val="608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jpg"/><Relationship Id="rId19" Type="http://schemas.openxmlformats.org/officeDocument/2006/relationships/image" Target="media/image11.jpg"/><Relationship Id="rId20" Type="http://schemas.openxmlformats.org/officeDocument/2006/relationships/image" Target="media/image12.jpg"/><Relationship Id="rId21" Type="http://schemas.openxmlformats.org/officeDocument/2006/relationships/image" Target="media/image13.jpg"/><Relationship Id="rId22" Type="http://schemas.openxmlformats.org/officeDocument/2006/relationships/image" Target="media/image14.jpg"/><Relationship Id="rId23" Type="http://schemas.openxmlformats.org/officeDocument/2006/relationships/image" Target="media/image15.jpg"/><Relationship Id="rId24" Type="http://schemas.openxmlformats.org/officeDocument/2006/relationships/image" Target="media/image16.jpg"/><Relationship Id="rId25" Type="http://schemas.openxmlformats.org/officeDocument/2006/relationships/image" Target="media/image17.jpg"/><Relationship Id="rId26" Type="http://schemas.openxmlformats.org/officeDocument/2006/relationships/image" Target="media/image18.jpg"/><Relationship Id="rId27" Type="http://schemas.openxmlformats.org/officeDocument/2006/relationships/image" Target="media/image19.jpg"/><Relationship Id="rId28" Type="http://schemas.openxmlformats.org/officeDocument/2006/relationships/image" Target="media/image20.jpg"/><Relationship Id="rId29" Type="http://schemas.openxmlformats.org/officeDocument/2006/relationships/image" Target="media/image2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 Яшина</cp:lastModifiedBy>
  <cp:revision>8</cp:revision>
  <dcterms:created xsi:type="dcterms:W3CDTF">2022-09-20T18:44:00Z</dcterms:created>
  <dcterms:modified xsi:type="dcterms:W3CDTF">2022-09-27T19:39:12Z</dcterms:modified>
</cp:coreProperties>
</file>