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tabs>
          <w:tab w:leader="none" w:pos="7513" w:val="left"/>
        </w:tabs>
        <w:spacing w:after="0" w:line="276" w:lineRule="auto"/>
        <w:ind w:hanging="283" w:left="7513" w:right="0"/>
        <w:jc w:val="right"/>
      </w:pPr>
      <w:bookmarkStart w:id="1" w:name="_GoBack"/>
      <w:bookmarkEnd w:id="1"/>
      <w:r>
        <w:t xml:space="preserve">Утвержден приказом </w:t>
      </w:r>
    </w:p>
    <w:p w14:paraId="06000000">
      <w:pPr>
        <w:tabs>
          <w:tab w:leader="none" w:pos="7230" w:val="left"/>
        </w:tabs>
        <w:spacing w:after="0" w:line="276" w:lineRule="auto"/>
        <w:ind w:hanging="992" w:left="7513" w:right="0"/>
        <w:jc w:val="right"/>
      </w:pPr>
      <w:r>
        <w:t>Министерства культуры Республики Татарстан</w:t>
      </w:r>
    </w:p>
    <w:p w14:paraId="07000000">
      <w:pPr>
        <w:tabs>
          <w:tab w:leader="none" w:pos="7513" w:val="left"/>
        </w:tabs>
        <w:spacing w:after="0" w:line="276" w:lineRule="auto"/>
        <w:ind w:firstLine="0" w:left="7513" w:right="0"/>
        <w:jc w:val="right"/>
      </w:pPr>
      <w:r>
        <w:t>________  № _______</w:t>
      </w:r>
    </w:p>
    <w:p w14:paraId="08000000">
      <w:pPr>
        <w:spacing w:after="0" w:line="276" w:lineRule="auto"/>
        <w:ind w:firstLine="0" w:left="7788" w:right="0"/>
        <w:jc w:val="left"/>
      </w:pPr>
    </w:p>
    <w:p w14:paraId="09000000">
      <w:pPr>
        <w:spacing w:after="0" w:line="276" w:lineRule="auto"/>
        <w:ind w:hanging="10" w:left="10" w:right="0"/>
        <w:jc w:val="center"/>
      </w:pPr>
      <w:r>
        <w:t>Порядок</w:t>
      </w:r>
    </w:p>
    <w:p w14:paraId="0A000000">
      <w:pPr>
        <w:spacing w:after="0" w:line="276" w:lineRule="auto"/>
        <w:ind w:hanging="10" w:left="10" w:right="0"/>
        <w:jc w:val="center"/>
        <w:rPr>
          <w:color w:val="222222"/>
        </w:rPr>
      </w:pPr>
      <w:r>
        <w:t xml:space="preserve"> проведения в Республике Татарстан I этапа </w:t>
      </w:r>
      <w:r>
        <w:rPr>
          <w:color w:val="222222"/>
        </w:rPr>
        <w:t xml:space="preserve">Общероссийского конкурса </w:t>
      </w:r>
    </w:p>
    <w:p w14:paraId="0B000000">
      <w:pPr>
        <w:spacing w:after="0" w:line="276" w:lineRule="auto"/>
        <w:ind w:hanging="10" w:left="10" w:right="0"/>
        <w:jc w:val="center"/>
        <w:rPr>
          <w:color w:val="222222"/>
        </w:rPr>
      </w:pPr>
      <w:r>
        <w:rPr>
          <w:color w:val="222222"/>
        </w:rPr>
        <w:t xml:space="preserve">«Лучший преподаватель детской школы искусств» </w:t>
      </w:r>
    </w:p>
    <w:p w14:paraId="0C000000">
      <w:pPr>
        <w:spacing w:after="0" w:line="276" w:lineRule="auto"/>
        <w:ind w:firstLine="0" w:left="0" w:right="0"/>
        <w:jc w:val="center"/>
      </w:pPr>
    </w:p>
    <w:p w14:paraId="0D000000">
      <w:pPr>
        <w:spacing w:after="0" w:line="276" w:lineRule="auto"/>
        <w:ind w:firstLine="0" w:left="0" w:right="0"/>
        <w:jc w:val="center"/>
      </w:pPr>
      <w:r>
        <w:t>I. Общие положения</w:t>
      </w:r>
    </w:p>
    <w:p w14:paraId="0E000000">
      <w:pPr>
        <w:spacing w:after="0" w:line="276" w:lineRule="auto"/>
        <w:ind w:firstLine="0" w:left="0" w:right="0"/>
      </w:pPr>
    </w:p>
    <w:p w14:paraId="0F000000">
      <w:pPr>
        <w:spacing w:after="0" w:line="276" w:lineRule="auto"/>
        <w:ind w:firstLine="567" w:left="0" w:right="0"/>
      </w:pPr>
      <w:r>
        <w:t xml:space="preserve"> 1.1. Настоящий Порядок разработан в соответствии с Положением об Общероссийском конкурсе «Лучший преподаватель детской школы искусств», утвержденным заместителем Министра культуры Российской Федерации</w:t>
      </w:r>
      <w:r>
        <w:br/>
      </w:r>
      <w:r>
        <w:t xml:space="preserve">А.В. Малышевым 20.03.2026, регулирует порядок, условия организации и проведения  в Республике Татарстан I этапа </w:t>
      </w:r>
      <w:r>
        <w:rPr>
          <w:color w:val="222222"/>
        </w:rPr>
        <w:t>Общероссийского конкурса «Лучший преподаватель детской школы искусств»  (далее – Конкурс)</w:t>
      </w:r>
      <w:r>
        <w:t>.</w:t>
      </w:r>
    </w:p>
    <w:p w14:paraId="10000000">
      <w:pPr>
        <w:spacing w:after="0" w:line="276" w:lineRule="auto"/>
        <w:ind w:firstLine="567" w:left="0" w:right="0"/>
      </w:pPr>
      <w:r>
        <w:t xml:space="preserve">1.2. Организатором проведения Конкурса является Министерство культуры Российской Федерации.  </w:t>
      </w:r>
    </w:p>
    <w:p w14:paraId="11000000">
      <w:pPr>
        <w:spacing w:after="0" w:line="276" w:lineRule="auto"/>
        <w:ind w:firstLine="567" w:left="0" w:right="0"/>
      </w:pPr>
      <w:r>
        <w:t xml:space="preserve">1.3. Ответственный исполнитель по проведению Конкурса – государственное бюджетное учреждение «Ресурсный центр внедрения инноваций и сохранения традиций в сфере культуры Республики Татарстан» (далее – Таткультресурсцентр). </w:t>
      </w:r>
    </w:p>
    <w:p w14:paraId="12000000">
      <w:pPr>
        <w:spacing w:after="0" w:line="276" w:lineRule="auto"/>
        <w:ind w:firstLine="567" w:left="0" w:right="0"/>
      </w:pPr>
      <w:r>
        <w:t>1.4. Конкурс направлен на сохранение и развитие художественного образования, выявление и поддержку лучших преподавателей детских школ искусств.</w:t>
      </w:r>
    </w:p>
    <w:p w14:paraId="13000000">
      <w:pPr>
        <w:spacing w:after="0" w:line="276" w:lineRule="auto"/>
        <w:ind w:firstLine="567" w:left="0" w:right="0"/>
      </w:pPr>
      <w:r>
        <w:t xml:space="preserve">1.5. Проведение Конкурса осуществляется с целью отбора одного победителя для участия во II этапе </w:t>
      </w:r>
      <w:r>
        <w:rPr>
          <w:color w:val="222222"/>
        </w:rPr>
        <w:t>Общероссийского конкурса «Лучший преподаватель детской школы искусств».</w:t>
      </w:r>
    </w:p>
    <w:p w14:paraId="14000000">
      <w:pPr>
        <w:spacing w:after="0" w:line="276" w:lineRule="auto"/>
        <w:ind w:firstLine="709" w:left="0" w:right="0"/>
      </w:pPr>
    </w:p>
    <w:p w14:paraId="15000000">
      <w:pPr>
        <w:spacing w:after="0" w:line="276" w:lineRule="auto"/>
        <w:ind w:firstLine="567" w:left="0" w:right="0"/>
        <w:jc w:val="center"/>
      </w:pPr>
      <w:r>
        <w:t>II. Участники Конкурса</w:t>
      </w:r>
    </w:p>
    <w:p w14:paraId="16000000">
      <w:pPr>
        <w:spacing w:after="0" w:line="276" w:lineRule="auto"/>
        <w:ind w:firstLine="567" w:left="0" w:right="0"/>
      </w:pPr>
    </w:p>
    <w:p w14:paraId="17000000">
      <w:pPr>
        <w:spacing w:after="0" w:line="276" w:lineRule="auto"/>
        <w:ind w:firstLine="567" w:left="0" w:right="0"/>
      </w:pPr>
      <w:r>
        <w:t>2.1. Участниками Конкурса являются преподаватели детских школ искусств (далее - ДШИ) (за исключением преподавателей — финалистов и победителей Конкурсов в 2023-2025 годах), отвечающих следующим требования:</w:t>
      </w:r>
    </w:p>
    <w:p w14:paraId="18000000">
      <w:pPr>
        <w:spacing w:after="0" w:line="276" w:lineRule="auto"/>
        <w:ind w:firstLine="567" w:left="0" w:right="0"/>
      </w:pPr>
      <w:r>
        <w:t>2.1.1. находятся в ведении исполнительных органов субъектов Российской Федерации и муниципальных образований в области культуры;</w:t>
      </w:r>
    </w:p>
    <w:p w14:paraId="19000000">
      <w:pPr>
        <w:spacing w:after="0" w:line="276" w:lineRule="auto"/>
        <w:ind w:firstLine="567" w:left="0" w:right="0"/>
      </w:pPr>
      <w:r>
        <w:t>2.1.2. функционируют как самостоятельные юридические лица (не входят в структуру профессиональных образовательных организаций, образовательных организаций высшего образования).</w:t>
      </w:r>
    </w:p>
    <w:p w14:paraId="1A000000">
      <w:pPr>
        <w:spacing w:after="0" w:line="276" w:lineRule="auto"/>
        <w:ind w:firstLine="567" w:left="0" w:right="0"/>
      </w:pPr>
      <w:r>
        <w:t>2.2. Конкурс проводится среди Участников:</w:t>
      </w:r>
    </w:p>
    <w:p w14:paraId="1B000000">
      <w:pPr>
        <w:numPr>
          <w:ilvl w:val="0"/>
          <w:numId w:val="1"/>
        </w:numPr>
        <w:spacing w:after="0" w:line="276" w:lineRule="auto"/>
        <w:ind w:firstLine="709" w:left="0" w:right="0"/>
      </w:pPr>
      <w:r>
        <w:t>реализующих дополнительные предпрофессиональные программы в области искусств (музыкальное искусство, изобразительное искусство, хореографическое искусство, театральное искусство, архитектурное искусство, цирковое искусство);</w:t>
      </w:r>
    </w:p>
    <w:p w14:paraId="1C000000">
      <w:pPr>
        <w:numPr>
          <w:ilvl w:val="0"/>
          <w:numId w:val="1"/>
        </w:numPr>
        <w:spacing w:after="0" w:line="276" w:lineRule="auto"/>
        <w:ind w:firstLine="709" w:left="0" w:right="0"/>
      </w:pPr>
      <w:r>
        <w:t>достигших высоких результатов в области педагогики, подготовивших лауреатов и дипломантов межрегиональных, всероссийских и международных конкурсов;</w:t>
      </w:r>
    </w:p>
    <w:p w14:paraId="1D000000">
      <w:pPr>
        <w:numPr>
          <w:ilvl w:val="0"/>
          <w:numId w:val="1"/>
        </w:numPr>
        <w:spacing w:after="0" w:line="276" w:lineRule="auto"/>
        <w:ind w:firstLine="709" w:left="0" w:right="0"/>
      </w:pPr>
      <w:r>
        <w:t>активно принимающих участие в мероприятиях межрегионального, всероссийского и международного уровня;</w:t>
      </w:r>
    </w:p>
    <w:p w14:paraId="1E000000">
      <w:pPr>
        <w:numPr>
          <w:ilvl w:val="0"/>
          <w:numId w:val="1"/>
        </w:numPr>
        <w:spacing w:after="0" w:line="276" w:lineRule="auto"/>
        <w:ind w:firstLine="709" w:left="0" w:right="0"/>
      </w:pPr>
      <w:r>
        <w:t>имеющих выпускников, продолживших обучение в профессиональных образовательных организациях и организациях высшего образования в сфере культуры и искусств;</w:t>
      </w:r>
    </w:p>
    <w:p w14:paraId="1F000000">
      <w:pPr>
        <w:numPr>
          <w:ilvl w:val="0"/>
          <w:numId w:val="1"/>
        </w:numPr>
        <w:spacing w:after="0" w:line="276" w:lineRule="auto"/>
        <w:ind w:firstLine="709" w:left="0" w:right="0"/>
      </w:pPr>
      <w:r>
        <w:t>внедряющих эффективные методики и педагогические технологии, в том числе с использованием технических средств обучения.</w:t>
      </w:r>
    </w:p>
    <w:p w14:paraId="20000000">
      <w:pPr>
        <w:spacing w:after="0" w:line="276" w:lineRule="auto"/>
        <w:ind w:firstLine="567" w:left="0" w:right="0"/>
      </w:pPr>
      <w:r>
        <w:t>2.3.Конкурс проводится по двум номинациям:</w:t>
      </w:r>
    </w:p>
    <w:p w14:paraId="21000000">
      <w:pPr>
        <w:spacing w:after="0" w:line="276" w:lineRule="auto"/>
        <w:ind w:firstLine="567" w:left="0" w:right="0"/>
      </w:pPr>
      <w:r>
        <w:t>2.3.1. «Лучший молодой преподаватель детской школы искусств» - преподаватели в возрасте до 35 лет включительно (возраст Участника определяется по количеству полных лет на 1 января 2027 года).</w:t>
      </w:r>
    </w:p>
    <w:p w14:paraId="22000000">
      <w:pPr>
        <w:spacing w:after="0" w:line="276" w:lineRule="auto"/>
        <w:ind w:firstLine="567" w:left="0" w:right="0"/>
      </w:pPr>
      <w:r>
        <w:t>2.3.2. «Лучший преподаватель детской школы искусств» – преподаватели в возрасте от 36 лет (возраст Участника определяется по количеству полных лет на</w:t>
      </w:r>
      <w:r>
        <w:br/>
      </w:r>
      <w:r>
        <w:t>1 января 2027 года).</w:t>
      </w:r>
    </w:p>
    <w:p w14:paraId="23000000">
      <w:pPr>
        <w:spacing w:after="0" w:line="276" w:lineRule="auto"/>
        <w:ind w:firstLine="2279" w:left="-2845" w:right="0"/>
      </w:pPr>
    </w:p>
    <w:p w14:paraId="24000000">
      <w:pPr>
        <w:spacing w:after="0" w:line="276" w:lineRule="auto"/>
        <w:ind w:firstLine="2279" w:left="698" w:right="0"/>
      </w:pPr>
      <w:r>
        <w:t>III. Порядок проведения Конкурса</w:t>
      </w:r>
    </w:p>
    <w:p w14:paraId="25000000">
      <w:pPr>
        <w:spacing w:after="0" w:line="276" w:lineRule="auto"/>
        <w:ind w:firstLine="709" w:left="0" w:right="64"/>
      </w:pPr>
    </w:p>
    <w:p w14:paraId="26000000">
      <w:pPr>
        <w:spacing w:after="0" w:line="276" w:lineRule="auto"/>
        <w:ind w:firstLine="567" w:left="0" w:right="64"/>
      </w:pPr>
      <w:r>
        <w:t>3.1. Конкурс проводится  в два этапа:</w:t>
      </w:r>
    </w:p>
    <w:p w14:paraId="27000000">
      <w:pPr>
        <w:spacing w:after="0" w:line="276" w:lineRule="auto"/>
        <w:ind w:firstLine="567" w:left="0" w:right="64"/>
      </w:pPr>
      <w:r>
        <w:t>I этап – до 26.05.2026 – направление анкеты-заявки и документов;</w:t>
      </w:r>
    </w:p>
    <w:p w14:paraId="28000000">
      <w:pPr>
        <w:spacing w:after="0" w:line="276" w:lineRule="auto"/>
        <w:ind w:firstLine="567" w:left="0" w:right="64"/>
      </w:pPr>
      <w:r>
        <w:t>II этап – 03.06.2026 в 10:00 – очная самопрезентация (на базе муниципального бюджетного учреждения дополнительного образования «Детская школа искусств 2» г.Казани по адресу: ул. Галимджана Баруди д. 25а).</w:t>
      </w:r>
    </w:p>
    <w:p w14:paraId="29000000">
      <w:pPr>
        <w:spacing w:after="0" w:line="276" w:lineRule="auto"/>
        <w:ind w:firstLine="567" w:left="0" w:right="64"/>
      </w:pPr>
      <w:r>
        <w:t xml:space="preserve">3.2. Для участия в Конкурсе Участник в срок до 26 мая 2026 года направляет с </w:t>
      </w:r>
      <w:r>
        <w:t xml:space="preserve">соблюдением требований Федерального закона от 27 июля 2006 года № 152-ФЗ «О персональных данных» в адрес Таткультресурсцентра на электронную почту: </w:t>
      </w:r>
      <w:r>
        <w:rPr>
          <w:color w:themeColor="hyperlink" w:val="0000FF"/>
          <w:u w:val="single"/>
        </w:rPr>
        <w:fldChar w:fldCharType="begin"/>
      </w:r>
      <w:r>
        <w:rPr>
          <w:color w:themeColor="hyperlink" w:val="0000FF"/>
          <w:u w:val="single"/>
        </w:rPr>
        <w:instrText>HYPERLINK "mailto:ceninnovat@yandex.ru"</w:instrText>
      </w:r>
      <w:r>
        <w:rPr>
          <w:color w:themeColor="hyperlink" w:val="0000FF"/>
          <w:u w:val="single"/>
        </w:rPr>
        <w:fldChar w:fldCharType="separate"/>
      </w:r>
      <w:r>
        <w:rPr>
          <w:color w:themeColor="hyperlink" w:val="0000FF"/>
          <w:u w:val="single"/>
        </w:rPr>
        <w:t>ceninnovat@yandex.ru</w:t>
      </w:r>
      <w:r>
        <w:rPr>
          <w:color w:themeColor="hyperlink" w:val="0000FF"/>
          <w:u w:val="single"/>
        </w:rPr>
        <w:fldChar w:fldCharType="end"/>
      </w:r>
      <w:r>
        <w:rPr>
          <w:color w:themeColor="text1" w:val="000000"/>
        </w:rPr>
        <w:t xml:space="preserve"> с</w:t>
      </w:r>
      <w:r>
        <w:t xml:space="preserve"> пометкой «</w:t>
      </w:r>
      <w:r>
        <w:rPr>
          <w:color w:val="222222"/>
        </w:rPr>
        <w:t>Лучший преподаватель детской школы искусств</w:t>
      </w:r>
      <w:r>
        <w:t>» следующие документы:</w:t>
      </w:r>
    </w:p>
    <w:p w14:paraId="2A000000">
      <w:pPr>
        <w:spacing w:after="0" w:line="276" w:lineRule="auto"/>
        <w:ind w:firstLine="709" w:left="0" w:right="64"/>
      </w:pPr>
      <w:r>
        <w:t>- анкету по форме согласно Приложению 1 к настоящему Порядку (файл в формате .doc/.docx и сканированная копия с подписью Участника в формате.pdf);</w:t>
      </w:r>
    </w:p>
    <w:p w14:paraId="2B000000">
      <w:pPr>
        <w:spacing w:after="0" w:line="276" w:lineRule="auto"/>
        <w:ind w:firstLine="709" w:left="0" w:right="64"/>
      </w:pPr>
      <w:r>
        <w:t xml:space="preserve">- справку о педагогической, методической и творческой деятельности по форме согласно Приложению 2 к настоящему Порядку (файл в формате .doc/.docx и сканированная копия с подписью Участника в формате.pdf); </w:t>
      </w:r>
    </w:p>
    <w:p w14:paraId="2C000000">
      <w:pPr>
        <w:spacing w:after="0" w:line="276" w:lineRule="auto"/>
        <w:ind w:right="64"/>
      </w:pPr>
      <w:r>
        <w:t xml:space="preserve">Справка включает: </w:t>
      </w:r>
    </w:p>
    <w:p w14:paraId="2D000000">
      <w:pPr>
        <w:numPr>
          <w:ilvl w:val="0"/>
          <w:numId w:val="2"/>
        </w:numPr>
        <w:spacing w:after="0" w:line="276" w:lineRule="auto"/>
        <w:ind w:firstLine="709" w:left="0" w:right="64"/>
      </w:pPr>
      <w:r>
        <w:t xml:space="preserve">биографию преподавателя (в свободной форме не более 1 страницы), в том числе сведения о личных педагогических, методических и творческих достижениях, об участии в деятельности профессиональных объединений и союзов (при наличии); </w:t>
      </w:r>
    </w:p>
    <w:p w14:paraId="2E000000">
      <w:pPr>
        <w:numPr>
          <w:ilvl w:val="0"/>
          <w:numId w:val="2"/>
        </w:numPr>
        <w:spacing w:after="0" w:line="276" w:lineRule="auto"/>
        <w:ind w:firstLine="709" w:left="0" w:right="64"/>
      </w:pPr>
      <w:r>
        <w:t xml:space="preserve">информацию об учебно-методических разработках – пособиях, авторских программах, опубликованных материалах и т.д. (при наличии); </w:t>
      </w:r>
    </w:p>
    <w:p w14:paraId="2F000000">
      <w:pPr>
        <w:numPr>
          <w:ilvl w:val="0"/>
          <w:numId w:val="2"/>
        </w:numPr>
        <w:spacing w:after="0" w:line="276" w:lineRule="auto"/>
        <w:ind w:firstLine="709" w:left="0" w:right="64"/>
      </w:pPr>
      <w:r>
        <w:t xml:space="preserve">информацию об участии в профильных научных, образовательных и методических проектах межрегионального, всероссийского и международного уровней (конференции, форумы, творческие школы и т.д.) (с приложением подтверждающих материалов) за последние пять лет; </w:t>
      </w:r>
    </w:p>
    <w:p w14:paraId="30000000">
      <w:pPr>
        <w:numPr>
          <w:ilvl w:val="0"/>
          <w:numId w:val="2"/>
        </w:numPr>
        <w:spacing w:after="0" w:line="276" w:lineRule="auto"/>
        <w:ind w:firstLine="709" w:left="0" w:right="64"/>
      </w:pPr>
      <w:r>
        <w:t xml:space="preserve">информацию об обучающихся, поступивших в профессиональные образовательные организации или организации высшего образования в сфере культуры и искусств за последние три года; </w:t>
      </w:r>
    </w:p>
    <w:p w14:paraId="31000000">
      <w:pPr>
        <w:numPr>
          <w:ilvl w:val="0"/>
          <w:numId w:val="2"/>
        </w:numPr>
        <w:spacing w:after="0" w:line="276" w:lineRule="auto"/>
        <w:ind w:firstLine="709" w:left="0" w:right="64"/>
      </w:pPr>
      <w:r>
        <w:t>информацию о победах учеников в творческих мероприятиях (межрегиональных, всероссийских и международных конкурсах, фестивалях, олимпиадах, выставках и др. (в форматах /pdf, .jpg).</w:t>
      </w:r>
    </w:p>
    <w:p w14:paraId="32000000">
      <w:pPr>
        <w:spacing w:after="0" w:line="276" w:lineRule="auto"/>
        <w:ind w:firstLine="709" w:left="0" w:right="64"/>
      </w:pPr>
      <w:r>
        <w:t>- портретное фото Участника. Требования к фото:  формат - .jpg, вес фото - не менее 1 МБ, разрешение не менее 300 dpi., ориентация - вертикальная, фото в помещении. Не допускается фото на документы, посторонние люди в кадре, селфи-фото, фото на фоне природных или городских пейзажей, фото в низком разрешении;</w:t>
      </w:r>
    </w:p>
    <w:p w14:paraId="33000000">
      <w:pPr>
        <w:numPr>
          <w:ilvl w:val="0"/>
          <w:numId w:val="3"/>
        </w:numPr>
        <w:spacing w:after="0" w:line="276" w:lineRule="auto"/>
        <w:ind w:firstLine="709" w:left="0" w:right="64"/>
      </w:pPr>
      <w:r>
        <w:t xml:space="preserve">видеозапись открытого урока. Требования к видеозаписи: продолжительность записи – 30-45 минут; допускается одно видео, фрагменты урока должны быть смонтированы в одно видео; допустимый формат – MP4; разрешение - не менее HD 1280x720 пикселей; профессиональная видеосъемка без артефактов сжатия и эффекта «дрожания» камеры; горизонтальная ориентация (видео с вертикальной ориентацией не допускаются); студийный дубляж (при наличии в видео дубляжа); аудиодорожка без помех, посторонних шумов; не допускаются видеозаписи низкого качества; видео должно быть записано в 2025-2026 учебном году. </w:t>
      </w:r>
    </w:p>
    <w:p w14:paraId="34000000">
      <w:pPr>
        <w:spacing w:after="0" w:line="276" w:lineRule="auto"/>
        <w:ind w:firstLine="709" w:left="0" w:right="64"/>
      </w:pPr>
      <w:r>
        <w:t>Видеозаписи размещаются на открытых видеохостингах в информационно-телекоммуникационной сети «Интернет» с доступом по ссылке. Ссылки на видеозаписи указываются в соответствующих</w:t>
      </w:r>
      <w:r>
        <w:t xml:space="preserve"> </w:t>
      </w:r>
      <w:r>
        <w:t>стр</w:t>
      </w:r>
      <w:r>
        <w:t>о</w:t>
      </w:r>
      <w:r>
        <w:t>ках</w:t>
      </w:r>
      <w:r>
        <w:t xml:space="preserve"> </w:t>
      </w:r>
      <w:r>
        <w:t>анкеты Участника.</w:t>
      </w:r>
    </w:p>
    <w:p w14:paraId="35000000">
      <w:pPr>
        <w:spacing w:after="0" w:line="276" w:lineRule="auto"/>
        <w:ind w:firstLine="709" w:left="0" w:right="64"/>
      </w:pPr>
      <w:r>
        <w:t>Предпочтительно размещение видеозаписей на официальных каналах/страницах ДШИ, в которой работает Участник.</w:t>
      </w:r>
    </w:p>
    <w:p w14:paraId="36000000">
      <w:pPr>
        <w:numPr>
          <w:ilvl w:val="0"/>
          <w:numId w:val="4"/>
        </w:numPr>
        <w:spacing w:after="0" w:line="276" w:lineRule="auto"/>
        <w:ind w:firstLine="709" w:left="0" w:right="64"/>
      </w:pPr>
      <w:r>
        <w:t>методические комментарии к открытому уроку (файл в формате .doc/.docx);</w:t>
      </w:r>
    </w:p>
    <w:p w14:paraId="37000000">
      <w:pPr>
        <w:numPr>
          <w:ilvl w:val="0"/>
          <w:numId w:val="4"/>
        </w:numPr>
        <w:spacing w:after="0" w:line="276" w:lineRule="auto"/>
        <w:ind w:firstLine="709" w:left="0" w:right="64"/>
      </w:pPr>
      <w:r>
        <w:t xml:space="preserve">презентация для выступления Участника на </w:t>
      </w:r>
      <w:r>
        <w:t>очной самопрезентации (не более 5-7 мин.) в формате .pptx</w:t>
      </w:r>
      <w:r>
        <w:t>;</w:t>
      </w:r>
    </w:p>
    <w:p w14:paraId="38000000">
      <w:pPr>
        <w:numPr>
          <w:ilvl w:val="0"/>
          <w:numId w:val="4"/>
        </w:numPr>
        <w:spacing w:after="0" w:line="276" w:lineRule="auto"/>
        <w:ind w:firstLine="709" w:left="0" w:right="64"/>
      </w:pPr>
      <w:r>
        <w:t>по желанию преподавателя, участвующего в номинации «Лучший молодой преподаватель детской школы искусств», возможно приложить рекомендательное письмо наставников в свободной форме.</w:t>
      </w:r>
    </w:p>
    <w:p w14:paraId="39000000">
      <w:pPr>
        <w:spacing w:after="0" w:line="276" w:lineRule="auto"/>
        <w:ind w:firstLine="709" w:left="0" w:right="64"/>
      </w:pPr>
      <w:r>
        <w:t>3.3. Полный пакет документов загружается на сервис облачного хранения данных (Яндекс.Диск, Облако.Mail). Активность ссылки должна быть обеспечена до конца 2026 года. Архивирование файлов и папок в облачном хранилище не допускается.</w:t>
      </w:r>
    </w:p>
    <w:p w14:paraId="3A000000">
      <w:pPr>
        <w:spacing w:after="0" w:line="276" w:lineRule="auto"/>
        <w:ind w:firstLine="0" w:left="-15" w:right="64"/>
      </w:pPr>
    </w:p>
    <w:p w14:paraId="3B000000">
      <w:pPr>
        <w:spacing w:after="0" w:line="276" w:lineRule="auto"/>
        <w:ind w:firstLine="0" w:left="-15" w:right="64"/>
        <w:jc w:val="center"/>
      </w:pPr>
      <w:r>
        <w:t xml:space="preserve">  IV. Отборочная комиссия Конкурса</w:t>
      </w:r>
    </w:p>
    <w:p w14:paraId="3C000000">
      <w:pPr>
        <w:spacing w:after="0" w:line="276" w:lineRule="auto"/>
        <w:ind w:firstLine="0" w:left="-15" w:right="64"/>
        <w:jc w:val="center"/>
      </w:pPr>
    </w:p>
    <w:p w14:paraId="3D000000">
      <w:pPr>
        <w:spacing w:after="0" w:line="276" w:lineRule="auto"/>
        <w:ind w:firstLine="724" w:left="-15" w:right="0"/>
      </w:pPr>
      <w:r>
        <w:t>4.1.  Для проведения Конкурса, конкурсного отбора и определения победителя формируется Отборочная комиссия из представителей Министерства культуры Республики Татарстан (далее - Министерство), работников сферы культуры Республики Татарстан.</w:t>
      </w:r>
    </w:p>
    <w:p w14:paraId="3E000000">
      <w:pPr>
        <w:spacing w:after="0" w:line="276" w:lineRule="auto"/>
        <w:ind w:firstLine="724" w:left="-15" w:right="0"/>
      </w:pPr>
      <w:r>
        <w:t xml:space="preserve">4.2. Состав Отборочной комиссии в количестве девяти человек утверждается приказом Министерства (приложение 4 к настоящему Порядку).   </w:t>
      </w:r>
    </w:p>
    <w:p w14:paraId="3F000000">
      <w:pPr>
        <w:spacing w:after="0" w:line="276" w:lineRule="auto"/>
        <w:ind w:firstLine="709" w:left="0" w:right="-1"/>
      </w:pPr>
      <w:r>
        <w:t>4.3. В состав Отборочной комиссии входит:</w:t>
      </w:r>
    </w:p>
    <w:p w14:paraId="40000000">
      <w:pPr>
        <w:spacing w:after="0" w:line="276" w:lineRule="auto"/>
        <w:ind w:firstLine="709" w:left="0" w:right="-1"/>
      </w:pPr>
      <w:r>
        <w:t>председатель;</w:t>
      </w:r>
    </w:p>
    <w:p w14:paraId="41000000">
      <w:pPr>
        <w:spacing w:after="0" w:line="276" w:lineRule="auto"/>
        <w:ind w:firstLine="709" w:left="0" w:right="-1"/>
      </w:pPr>
      <w:r>
        <w:t>заместитель председателя;</w:t>
      </w:r>
    </w:p>
    <w:p w14:paraId="42000000">
      <w:pPr>
        <w:spacing w:after="0" w:line="276" w:lineRule="auto"/>
        <w:ind w:firstLine="709" w:left="0" w:right="-1"/>
      </w:pPr>
      <w:r>
        <w:t>секретарь;</w:t>
      </w:r>
    </w:p>
    <w:p w14:paraId="43000000">
      <w:pPr>
        <w:spacing w:after="0" w:line="276" w:lineRule="auto"/>
        <w:ind w:firstLine="709" w:left="0" w:right="-1"/>
      </w:pPr>
      <w:r>
        <w:t xml:space="preserve">члены Отборочной комиссии. </w:t>
      </w:r>
    </w:p>
    <w:p w14:paraId="44000000">
      <w:pPr>
        <w:spacing w:after="0" w:line="276" w:lineRule="auto"/>
        <w:ind w:firstLine="724" w:left="-15" w:right="0"/>
      </w:pPr>
      <w:r>
        <w:t>4.4. Отборочная комиссия осуществляет оценку всех Участников Конкурса на основании информации, представленной в документах, указанных в пункте 3.2 настоящего Поряд</w:t>
      </w:r>
      <w:r>
        <w:t>ка</w:t>
      </w:r>
      <w:r>
        <w:t xml:space="preserve"> </w:t>
      </w:r>
      <w:r>
        <w:t>и очной самопрезентации</w:t>
      </w:r>
      <w:r>
        <w:t>, фор</w:t>
      </w:r>
      <w:r>
        <w:t xml:space="preserve">мирует рейтинг Участников и определяет победителя для участия во II этапе Общероссийского конкурса «Лучший преподаватель детской школы искусств». </w:t>
      </w:r>
    </w:p>
    <w:p w14:paraId="45000000">
      <w:pPr>
        <w:spacing w:after="0" w:line="276" w:lineRule="auto"/>
        <w:ind w:firstLine="709" w:left="0" w:right="-1"/>
      </w:pPr>
      <w:r>
        <w:t>4.5. Отборочная комиссия самостоятельно определяет порядок организации своей работы в соответствии с настоящим Порядком.</w:t>
      </w:r>
    </w:p>
    <w:p w14:paraId="46000000">
      <w:pPr>
        <w:spacing w:after="0" w:line="276" w:lineRule="auto"/>
        <w:ind w:firstLine="709" w:left="0" w:right="-1"/>
      </w:pPr>
      <w:r>
        <w:t>4.6. Председатель Отборочной комиссии осуществляет организацию и координацию работы на заседаниях Отборочной комиссии.</w:t>
      </w:r>
    </w:p>
    <w:p w14:paraId="47000000">
      <w:pPr>
        <w:spacing w:after="0" w:line="276" w:lineRule="auto"/>
        <w:ind w:firstLine="709" w:left="0" w:right="-1"/>
      </w:pPr>
      <w:r>
        <w:t>4.7. Заседание Отборочной комиссии считается правомочным, если на нем присутствует более половины членов Отборочной комиссии, входящих в его состав. Члены Отборочной комиссии обладают равными правами при рассмотрении вопросов на заседаниях.</w:t>
      </w:r>
    </w:p>
    <w:p w14:paraId="48000000">
      <w:pPr>
        <w:spacing w:after="0" w:line="276" w:lineRule="auto"/>
        <w:ind w:firstLine="709" w:left="0" w:right="-1"/>
      </w:pPr>
      <w:r>
        <w:t>4.8. Отборочная комиссия оценивает представленную Участником информацию путем присуждения баллов в соответствии с критериями оценки, установленными в разделе  V  настоящего Порядка.</w:t>
      </w:r>
    </w:p>
    <w:p w14:paraId="49000000">
      <w:pPr>
        <w:spacing w:after="0" w:line="276" w:lineRule="auto"/>
        <w:ind w:firstLine="709" w:left="0" w:right="-1"/>
      </w:pPr>
      <w:r>
        <w:t>4.9. Решение Отборочной комиссии оформляется протоколом, который подписывает председательствующий на заседании Отборочной комиссии.</w:t>
      </w:r>
    </w:p>
    <w:p w14:paraId="4A000000">
      <w:pPr>
        <w:spacing w:after="0" w:line="276" w:lineRule="auto"/>
        <w:ind w:firstLine="709" w:left="0" w:right="-1"/>
      </w:pPr>
      <w:r>
        <w:t>4.10. В случае отсутствия председателя Отборочной комиссии, его функции исполняет заместитель председателя Отборочной комиссии.</w:t>
      </w:r>
    </w:p>
    <w:p w14:paraId="4B000000">
      <w:pPr>
        <w:spacing w:after="0" w:line="276" w:lineRule="auto"/>
        <w:ind w:firstLine="709" w:left="0" w:right="-1"/>
      </w:pPr>
      <w:r>
        <w:t>4.11. Секретарь Отборочной комиссии обеспечивает организацию работы Отборочной комиссии, оформляет протоколы заседаний.</w:t>
      </w:r>
    </w:p>
    <w:p w14:paraId="4C000000">
      <w:pPr>
        <w:spacing w:after="0" w:line="276" w:lineRule="auto"/>
        <w:ind w:firstLine="709" w:left="0" w:right="0"/>
      </w:pPr>
      <w:r>
        <w:t>4.12.  Секретарь Отборочной комиссии в срок д</w:t>
      </w:r>
      <w:r>
        <w:t xml:space="preserve">о </w:t>
      </w:r>
      <w:r>
        <w:t>0</w:t>
      </w:r>
      <w:r>
        <w:t>8</w:t>
      </w:r>
      <w:r>
        <w:t>.</w:t>
      </w:r>
      <w:r>
        <w:t xml:space="preserve">06.2026 направляет протокол заседания и ссылку на документы победителя Конкурса в адрес Министерства. </w:t>
      </w:r>
    </w:p>
    <w:p w14:paraId="4D000000">
      <w:pPr>
        <w:spacing w:after="0" w:line="276" w:lineRule="auto"/>
        <w:ind w:firstLine="567" w:left="708" w:right="0"/>
      </w:pPr>
    </w:p>
    <w:p w14:paraId="4E000000">
      <w:pPr>
        <w:spacing w:after="0" w:line="276" w:lineRule="auto"/>
        <w:ind w:firstLine="1" w:left="708" w:right="0"/>
        <w:jc w:val="center"/>
      </w:pPr>
      <w:r>
        <w:t>V. Критерии оценки</w:t>
      </w:r>
    </w:p>
    <w:p w14:paraId="4F000000">
      <w:pPr>
        <w:spacing w:after="0" w:line="276" w:lineRule="auto"/>
        <w:ind w:firstLine="567" w:left="646" w:right="0"/>
        <w:jc w:val="center"/>
      </w:pPr>
    </w:p>
    <w:p w14:paraId="50000000">
      <w:pPr>
        <w:spacing w:after="0" w:line="276" w:lineRule="auto"/>
        <w:ind w:firstLine="567" w:left="-15" w:right="64"/>
      </w:pPr>
      <w:r>
        <w:t xml:space="preserve">5.1. Отбор победителя определяется закрытым голосованием членов Отборочной комиссии по следующей шкале оценок: </w:t>
      </w:r>
    </w:p>
    <w:p w14:paraId="51000000">
      <w:pPr>
        <w:spacing w:after="0" w:line="276" w:lineRule="auto"/>
        <w:ind w:firstLine="567" w:left="0" w:right="64"/>
        <w:contextualSpacing w:val="1"/>
      </w:pPr>
      <w:r>
        <w:t>- 50-100 баллов. Оценка педагогической, методической и творческой деятельности Участника;</w:t>
      </w:r>
    </w:p>
    <w:p w14:paraId="52000000">
      <w:pPr>
        <w:spacing w:after="0" w:line="276" w:lineRule="auto"/>
        <w:ind w:firstLine="567" w:left="0" w:right="64"/>
        <w:contextualSpacing w:val="1"/>
      </w:pPr>
      <w:r>
        <w:t>- 50-100 баллов. Оценка личных педагогических, методических и творческих достижениях, участии в деятельности профессиональных объединений и союзов  (при наличии);</w:t>
      </w:r>
    </w:p>
    <w:p w14:paraId="53000000">
      <w:pPr>
        <w:tabs>
          <w:tab w:leader="none" w:pos="851" w:val="left"/>
        </w:tabs>
        <w:spacing w:after="0" w:line="276" w:lineRule="auto"/>
        <w:ind w:firstLine="567" w:left="0" w:right="64"/>
        <w:contextualSpacing w:val="1"/>
      </w:pPr>
      <w:r>
        <w:t>- 50-100 баллов. Оценка учебно-методических разработок-пособий, авторских программ, опубликованных материалах и т.д. (при наличии);</w:t>
      </w:r>
    </w:p>
    <w:p w14:paraId="54000000">
      <w:pPr>
        <w:spacing w:after="0" w:line="276" w:lineRule="auto"/>
        <w:ind w:firstLine="567" w:left="0" w:right="64"/>
        <w:contextualSpacing w:val="1"/>
      </w:pPr>
      <w:r>
        <w:t>- 50-100 баллов. Оценка деятельности в участии в профильных научных, образовательных и методических проектах всероссийского и международного уровней (конференции, форумы, творческие школы и т.д) в качестве спикера, преподавателя и (или) организатора (с приложением подтверждающих материалов) за последние три года;</w:t>
      </w:r>
    </w:p>
    <w:p w14:paraId="55000000">
      <w:pPr>
        <w:spacing w:after="0" w:line="276" w:lineRule="auto"/>
        <w:ind w:firstLine="567" w:left="0" w:right="64"/>
        <w:contextualSpacing w:val="1"/>
      </w:pPr>
      <w:r>
        <w:t>- 50-100 баллов. Оценка работы Участника Конкурса в части подготовки учеников в творческих мероприятиях (всероссийских и международных конкурсах, фестивалях, олимпиадах, выставках и др.) за последние три года;</w:t>
      </w:r>
    </w:p>
    <w:p w14:paraId="56000000">
      <w:pPr>
        <w:spacing w:after="0" w:line="276" w:lineRule="auto"/>
        <w:ind w:hanging="476" w:left="1043" w:right="64"/>
        <w:contextualSpacing w:val="1"/>
      </w:pPr>
      <w:r>
        <w:t>- 50-100 баллов. Оценка открытого урока;</w:t>
      </w:r>
    </w:p>
    <w:p w14:paraId="57000000">
      <w:pPr>
        <w:spacing w:after="0" w:line="276" w:lineRule="auto"/>
        <w:ind w:firstLine="567" w:left="0" w:right="64"/>
        <w:contextualSpacing w:val="1"/>
      </w:pPr>
      <w:r>
        <w:t>- 50 - 100 баллов. Оценка видеозаписи «Мой лучший ученик» с презентацией творческой работы (видео выступления, фотогалерея творческих работ и пр.) учащегося (смотр учащегося).</w:t>
      </w:r>
    </w:p>
    <w:p w14:paraId="58000000">
      <w:pPr>
        <w:tabs>
          <w:tab w:leader="none" w:pos="0" w:val="left"/>
        </w:tabs>
        <w:spacing w:after="0" w:line="276" w:lineRule="auto"/>
        <w:ind w:firstLine="567" w:left="0" w:right="0"/>
      </w:pPr>
      <w:r>
        <w:t xml:space="preserve"> 5.2. Решение Отборочной комиссии является окончательным и обжалованию не подлежит.</w:t>
      </w:r>
    </w:p>
    <w:p w14:paraId="59000000">
      <w:pPr>
        <w:tabs>
          <w:tab w:leader="none" w:pos="0" w:val="left"/>
        </w:tabs>
        <w:spacing w:after="0" w:line="276" w:lineRule="auto"/>
        <w:ind w:firstLine="567" w:left="0" w:right="0"/>
      </w:pPr>
    </w:p>
    <w:p w14:paraId="5A000000">
      <w:pPr>
        <w:spacing w:after="0" w:line="276" w:lineRule="auto"/>
        <w:ind w:firstLine="567" w:left="0" w:right="705"/>
      </w:pPr>
    </w:p>
    <w:p w14:paraId="5B000000">
      <w:pPr>
        <w:spacing w:after="0" w:line="276" w:lineRule="auto"/>
        <w:ind w:firstLine="567" w:left="0" w:right="0"/>
        <w:jc w:val="center"/>
      </w:pPr>
      <w:r>
        <w:t>VI. Подведение итогов Конкурса</w:t>
      </w:r>
    </w:p>
    <w:p w14:paraId="5C000000">
      <w:pPr>
        <w:spacing w:after="0" w:line="276" w:lineRule="auto"/>
        <w:ind w:firstLine="567" w:left="0" w:right="0"/>
        <w:jc w:val="center"/>
      </w:pPr>
    </w:p>
    <w:p w14:paraId="5D000000">
      <w:pPr>
        <w:spacing w:after="0" w:line="276" w:lineRule="auto"/>
        <w:ind w:firstLine="567" w:left="0" w:right="0"/>
      </w:pPr>
      <w:r>
        <w:t xml:space="preserve">6.1. Всем Участникам Конкурса выдается сертификат в электронном виде, который высылается Таткультресурсцентром на электронный адрес образовательной организации Участника. </w:t>
      </w:r>
    </w:p>
    <w:p w14:paraId="5E000000">
      <w:pPr>
        <w:tabs>
          <w:tab w:leader="none" w:pos="8855" w:val="left"/>
        </w:tabs>
        <w:spacing w:after="0" w:line="276" w:lineRule="auto"/>
        <w:ind w:firstLine="567" w:left="0" w:right="0"/>
      </w:pPr>
      <w:r>
        <w:t>6.2. Победителю Конкурса выдается диплом в электронном виде.</w:t>
      </w:r>
      <w:r>
        <w:tab/>
      </w:r>
    </w:p>
    <w:p w14:paraId="5F000000">
      <w:pPr>
        <w:tabs>
          <w:tab w:leader="none" w:pos="0" w:val="left"/>
        </w:tabs>
        <w:spacing w:after="0" w:line="276" w:lineRule="auto"/>
        <w:ind w:firstLine="567" w:left="0" w:right="0"/>
        <w:jc w:val="center"/>
      </w:pPr>
    </w:p>
    <w:p w14:paraId="60000000">
      <w:pPr>
        <w:tabs>
          <w:tab w:leader="none" w:pos="0" w:val="left"/>
        </w:tabs>
        <w:spacing w:after="0" w:line="276" w:lineRule="auto"/>
        <w:ind w:firstLine="567" w:left="0" w:right="0"/>
        <w:jc w:val="center"/>
      </w:pPr>
    </w:p>
    <w:p w14:paraId="61000000">
      <w:pPr>
        <w:tabs>
          <w:tab w:leader="none" w:pos="0" w:val="left"/>
        </w:tabs>
        <w:spacing w:after="0" w:line="276" w:lineRule="auto"/>
        <w:ind w:firstLine="567" w:left="0" w:right="0"/>
        <w:jc w:val="center"/>
      </w:pPr>
      <w:r>
        <w:t>VII. Финансовые условия организации Конкурса</w:t>
      </w:r>
    </w:p>
    <w:p w14:paraId="62000000">
      <w:pPr>
        <w:tabs>
          <w:tab w:leader="none" w:pos="0" w:val="left"/>
        </w:tabs>
        <w:spacing w:after="0" w:line="276" w:lineRule="auto"/>
        <w:ind w:firstLine="567" w:left="0" w:right="0"/>
        <w:jc w:val="center"/>
      </w:pPr>
    </w:p>
    <w:p w14:paraId="63000000">
      <w:pPr>
        <w:tabs>
          <w:tab w:leader="none" w:pos="0" w:val="left"/>
        </w:tabs>
        <w:spacing w:after="0" w:line="276" w:lineRule="auto"/>
        <w:ind w:firstLine="567" w:left="0" w:right="-1"/>
      </w:pPr>
      <w:r>
        <w:t>7.1. Финансирование Конкурса осуществляется за счет средств бюджета Республики Татарстан.</w:t>
      </w:r>
    </w:p>
    <w:p w14:paraId="64000000">
      <w:pPr>
        <w:tabs>
          <w:tab w:leader="none" w:pos="0" w:val="left"/>
        </w:tabs>
        <w:spacing w:after="0" w:line="276" w:lineRule="auto"/>
        <w:ind w:firstLine="567" w:left="0" w:right="0"/>
      </w:pPr>
      <w:r>
        <w:t>7.2. Участие в Конкурсе является бесплатным.</w:t>
      </w:r>
    </w:p>
    <w:p w14:paraId="65000000">
      <w:pPr>
        <w:tabs>
          <w:tab w:leader="none" w:pos="0" w:val="left"/>
        </w:tabs>
        <w:spacing w:after="0" w:line="276" w:lineRule="auto"/>
        <w:ind w:firstLine="567" w:left="0" w:right="0"/>
        <w:jc w:val="center"/>
      </w:pPr>
    </w:p>
    <w:p w14:paraId="66000000">
      <w:pPr>
        <w:tabs>
          <w:tab w:leader="none" w:pos="0" w:val="left"/>
        </w:tabs>
        <w:spacing w:after="0" w:line="276" w:lineRule="auto"/>
        <w:ind w:firstLine="0" w:left="0" w:right="0"/>
        <w:jc w:val="center"/>
      </w:pPr>
      <w:r>
        <w:t>VIII. Авторские права</w:t>
      </w:r>
    </w:p>
    <w:p w14:paraId="67000000">
      <w:pPr>
        <w:tabs>
          <w:tab w:leader="none" w:pos="0" w:val="left"/>
        </w:tabs>
        <w:spacing w:after="0" w:line="276" w:lineRule="auto"/>
        <w:ind w:firstLine="567" w:left="0" w:right="0"/>
        <w:jc w:val="center"/>
      </w:pPr>
    </w:p>
    <w:p w14:paraId="68000000">
      <w:pPr>
        <w:tabs>
          <w:tab w:leader="none" w:pos="0" w:val="left"/>
        </w:tabs>
        <w:spacing w:after="0" w:line="276" w:lineRule="auto"/>
        <w:ind w:firstLine="567" w:left="0" w:right="0"/>
      </w:pPr>
      <w:r>
        <w:t>8.1. Участники Конкурса несут полную ответственность за соблюдение авторских прав при создании конкурсных работ.</w:t>
      </w:r>
    </w:p>
    <w:p w14:paraId="69000000">
      <w:pPr>
        <w:tabs>
          <w:tab w:leader="none" w:pos="0" w:val="left"/>
        </w:tabs>
        <w:spacing w:after="0" w:line="276" w:lineRule="auto"/>
        <w:ind w:firstLine="567" w:left="0" w:right="0"/>
      </w:pPr>
      <w:r>
        <w:t>8.2. Подавая заявку на участие в Конкурсе Участник соглашается с условиями Конкурса, указанными в настоящем Порядке, в том числе дает права на:</w:t>
      </w:r>
    </w:p>
    <w:p w14:paraId="6A000000">
      <w:pPr>
        <w:tabs>
          <w:tab w:leader="none" w:pos="0" w:val="left"/>
        </w:tabs>
        <w:spacing w:after="0" w:line="276" w:lineRule="auto"/>
        <w:ind w:firstLine="567" w:left="0" w:right="209"/>
      </w:pPr>
      <w:r>
        <w:t xml:space="preserve"> − обработку своих персональных данных (приложение 3 к настоящему Порядку);</w:t>
      </w:r>
    </w:p>
    <w:p w14:paraId="6B000000">
      <w:pPr>
        <w:tabs>
          <w:tab w:leader="none" w:pos="0" w:val="left"/>
        </w:tabs>
        <w:spacing w:after="0" w:line="276" w:lineRule="auto"/>
        <w:ind w:firstLine="567" w:left="0" w:right="-1"/>
      </w:pPr>
      <w:r>
        <w:t xml:space="preserve"> − размещение информации о победителе и Участниках Конкурса на сайте Министерства </w:t>
      </w:r>
      <w:r>
        <w:rPr>
          <w:rStyle w:val="Style_2_ch"/>
          <w:color w:themeColor="text1" w:val="000000"/>
        </w:rPr>
        <w:fldChar w:fldCharType="begin"/>
      </w:r>
      <w:r>
        <w:rPr>
          <w:rStyle w:val="Style_2_ch"/>
          <w:color w:themeColor="text1" w:val="000000"/>
        </w:rPr>
        <w:instrText>HYPERLINK "https://mincult.tatarstan.ru/"</w:instrText>
      </w:r>
      <w:r>
        <w:rPr>
          <w:rStyle w:val="Style_2_ch"/>
          <w:color w:themeColor="text1" w:val="000000"/>
        </w:rPr>
        <w:fldChar w:fldCharType="separate"/>
      </w:r>
      <w:r>
        <w:rPr>
          <w:rStyle w:val="Style_2_ch"/>
          <w:color w:themeColor="text1" w:val="000000"/>
        </w:rPr>
        <w:t>https://mincult.tatarstan.ru</w:t>
      </w:r>
      <w:r>
        <w:rPr>
          <w:rStyle w:val="Style_2_ch"/>
          <w:color w:themeColor="text1" w:val="000000"/>
        </w:rPr>
        <w:fldChar w:fldCharType="end"/>
      </w:r>
      <w:r>
        <w:t xml:space="preserve">, на сайте Таткультресурсцентра </w:t>
      </w:r>
      <w:r>
        <w:rPr>
          <w:rStyle w:val="Style_2_ch"/>
          <w:color w:themeColor="text1" w:val="000000"/>
        </w:rPr>
        <w:fldChar w:fldCharType="begin"/>
      </w:r>
      <w:r>
        <w:rPr>
          <w:rStyle w:val="Style_2_ch"/>
          <w:color w:themeColor="text1" w:val="000000"/>
        </w:rPr>
        <w:instrText>HYPERLINK "https://tatcultresurs.ru/"</w:instrText>
      </w:r>
      <w:r>
        <w:rPr>
          <w:rStyle w:val="Style_2_ch"/>
          <w:color w:themeColor="text1" w:val="000000"/>
        </w:rPr>
        <w:fldChar w:fldCharType="separate"/>
      </w:r>
      <w:r>
        <w:rPr>
          <w:rStyle w:val="Style_2_ch"/>
          <w:color w:themeColor="text1" w:val="000000"/>
        </w:rPr>
        <w:t>https://tatcultresurs.ru</w:t>
      </w:r>
      <w:r>
        <w:rPr>
          <w:rStyle w:val="Style_2_ch"/>
          <w:color w:themeColor="text1" w:val="000000"/>
        </w:rPr>
        <w:fldChar w:fldCharType="end"/>
      </w:r>
      <w:r>
        <w:t>, в социальных сетях, печатных изданиях в некоммерческих целях.</w:t>
      </w:r>
    </w:p>
    <w:p w14:paraId="6C000000">
      <w:pPr>
        <w:tabs>
          <w:tab w:leader="none" w:pos="0" w:val="left"/>
        </w:tabs>
        <w:spacing w:after="0" w:line="276" w:lineRule="auto"/>
        <w:ind w:firstLine="567" w:left="357" w:right="0"/>
        <w:jc w:val="center"/>
      </w:pPr>
    </w:p>
    <w:p w14:paraId="6D000000">
      <w:pPr>
        <w:tabs>
          <w:tab w:leader="none" w:pos="0" w:val="left"/>
        </w:tabs>
        <w:spacing w:after="0" w:line="276" w:lineRule="auto"/>
        <w:ind w:hanging="215" w:left="357" w:right="0"/>
        <w:jc w:val="center"/>
      </w:pPr>
      <w:r>
        <w:t>VII. Контакты</w:t>
      </w:r>
    </w:p>
    <w:p w14:paraId="6E000000">
      <w:pPr>
        <w:tabs>
          <w:tab w:leader="none" w:pos="0" w:val="left"/>
        </w:tabs>
        <w:spacing w:after="0" w:line="276" w:lineRule="auto"/>
        <w:ind w:firstLine="567" w:left="0" w:right="0"/>
      </w:pPr>
    </w:p>
    <w:p w14:paraId="6F000000">
      <w:pPr>
        <w:tabs>
          <w:tab w:leader="none" w:pos="0" w:val="left"/>
        </w:tabs>
        <w:spacing w:after="0" w:line="276" w:lineRule="auto"/>
        <w:ind w:firstLine="567" w:left="0" w:right="0"/>
      </w:pPr>
      <w:r>
        <w:t>9.1.</w:t>
      </w:r>
      <w:r>
        <w:t xml:space="preserve"> </w:t>
      </w:r>
      <w:r>
        <w:t>Контактн</w:t>
      </w:r>
      <w:r>
        <w:t xml:space="preserve">ые </w:t>
      </w:r>
      <w:r>
        <w:t>лиц</w:t>
      </w:r>
      <w:r>
        <w:t>а</w:t>
      </w:r>
      <w:r>
        <w:t xml:space="preserve"> </w:t>
      </w:r>
      <w:r>
        <w:t>– Закирова Анзия Рафиковна, телефон – 8(843)293-14-39</w:t>
      </w:r>
      <w:r>
        <w:t xml:space="preserve">, </w:t>
      </w:r>
      <w:r>
        <w:t>Минзянова Гульнара Фаритовна, телефон – 8(843)293-27-86</w:t>
      </w:r>
      <w:r>
        <w:t>.</w:t>
      </w:r>
    </w:p>
    <w:p w14:paraId="70000000">
      <w:pPr>
        <w:tabs>
          <w:tab w:leader="none" w:pos="0" w:val="left"/>
        </w:tabs>
        <w:spacing w:after="0" w:line="276" w:lineRule="auto"/>
        <w:ind w:firstLine="567" w:left="0" w:right="0"/>
      </w:pPr>
      <w:r>
        <w:t xml:space="preserve">9.2. Электронная почта Таткультресурсцентра:  </w:t>
      </w:r>
      <w:r>
        <w:rPr>
          <w:color w:themeColor="hyperlink" w:val="0000FF"/>
          <w:u w:val="single"/>
        </w:rPr>
        <w:fldChar w:fldCharType="begin"/>
      </w:r>
      <w:r>
        <w:rPr>
          <w:color w:themeColor="hyperlink" w:val="0000FF"/>
          <w:u w:val="single"/>
        </w:rPr>
        <w:instrText>HYPERLINK "mailto:ceninnovat@yandex.ru"</w:instrText>
      </w:r>
      <w:r>
        <w:rPr>
          <w:color w:themeColor="hyperlink" w:val="0000FF"/>
          <w:u w:val="single"/>
        </w:rPr>
        <w:fldChar w:fldCharType="separate"/>
      </w:r>
      <w:r>
        <w:rPr>
          <w:color w:themeColor="hyperlink" w:val="0000FF"/>
          <w:u w:val="single"/>
        </w:rPr>
        <w:t>ceninnovat@yandex.ru.</w:t>
      </w:r>
      <w:r>
        <w:rPr>
          <w:color w:themeColor="hyperlink" w:val="0000FF"/>
          <w:u w:val="single"/>
        </w:rPr>
        <w:fldChar w:fldCharType="end"/>
      </w:r>
    </w:p>
    <w:p w14:paraId="71000000">
      <w:pPr>
        <w:tabs>
          <w:tab w:leader="none" w:pos="0" w:val="left"/>
        </w:tabs>
        <w:spacing w:after="0" w:line="276" w:lineRule="auto"/>
        <w:ind w:firstLine="567" w:left="0" w:right="0"/>
      </w:pPr>
      <w:r>
        <w:t xml:space="preserve">9.3. Официальный сайт Министерства </w:t>
      </w:r>
      <w:r>
        <w:rPr>
          <w:rStyle w:val="Style_2_ch"/>
          <w:color w:themeColor="text1" w:val="000000"/>
        </w:rPr>
        <w:fldChar w:fldCharType="begin"/>
      </w:r>
      <w:r>
        <w:rPr>
          <w:rStyle w:val="Style_2_ch"/>
          <w:color w:themeColor="text1" w:val="000000"/>
        </w:rPr>
        <w:instrText>HYPERLINK "https://mincult.tatarstan.ru/"</w:instrText>
      </w:r>
      <w:r>
        <w:rPr>
          <w:rStyle w:val="Style_2_ch"/>
          <w:color w:themeColor="text1" w:val="000000"/>
        </w:rPr>
        <w:fldChar w:fldCharType="separate"/>
      </w:r>
      <w:r>
        <w:rPr>
          <w:rStyle w:val="Style_2_ch"/>
          <w:color w:themeColor="text1" w:val="000000"/>
        </w:rPr>
        <w:t>https://mincult.tatarstan.ru</w:t>
      </w:r>
      <w:r>
        <w:rPr>
          <w:rStyle w:val="Style_2_ch"/>
          <w:color w:themeColor="text1" w:val="000000"/>
        </w:rPr>
        <w:fldChar w:fldCharType="end"/>
      </w:r>
      <w:r>
        <w:rPr>
          <w:color w:themeColor="text1" w:val="000000"/>
        </w:rPr>
        <w:t>, о</w:t>
      </w:r>
      <w:r>
        <w:t xml:space="preserve">фициальный сайт Таткультресурсцентра  </w:t>
      </w:r>
      <w:r>
        <w:rPr>
          <w:rStyle w:val="Style_2_ch"/>
          <w:color w:themeColor="text1" w:val="000000"/>
        </w:rPr>
        <w:fldChar w:fldCharType="begin"/>
      </w:r>
      <w:r>
        <w:rPr>
          <w:rStyle w:val="Style_2_ch"/>
          <w:color w:themeColor="text1" w:val="000000"/>
        </w:rPr>
        <w:instrText>HYPERLINK "https://tatcultresurs.ru/"</w:instrText>
      </w:r>
      <w:r>
        <w:rPr>
          <w:rStyle w:val="Style_2_ch"/>
          <w:color w:themeColor="text1" w:val="000000"/>
        </w:rPr>
        <w:fldChar w:fldCharType="separate"/>
      </w:r>
      <w:r>
        <w:rPr>
          <w:rStyle w:val="Style_2_ch"/>
          <w:color w:themeColor="text1" w:val="000000"/>
        </w:rPr>
        <w:t>https://tatcultresurs.ru</w:t>
      </w:r>
      <w:r>
        <w:rPr>
          <w:rStyle w:val="Style_2_ch"/>
          <w:color w:themeColor="text1" w:val="000000"/>
        </w:rPr>
        <w:fldChar w:fldCharType="end"/>
      </w:r>
      <w:r>
        <w:rPr>
          <w:color w:themeColor="text1" w:val="000000"/>
        </w:rPr>
        <w:t>.</w:t>
      </w:r>
    </w:p>
    <w:p w14:paraId="72000000">
      <w:pPr>
        <w:spacing w:after="0" w:line="276" w:lineRule="auto"/>
        <w:ind w:firstLine="567" w:left="4956" w:right="0"/>
      </w:pPr>
    </w:p>
    <w:p w14:paraId="73000000">
      <w:pPr>
        <w:spacing w:after="0" w:line="276" w:lineRule="auto"/>
        <w:ind w:firstLine="567" w:left="4956" w:right="0"/>
      </w:pPr>
    </w:p>
    <w:p w14:paraId="74000000">
      <w:pPr>
        <w:spacing w:after="0" w:line="276" w:lineRule="auto"/>
        <w:ind w:firstLine="567" w:left="4956" w:right="0"/>
      </w:pPr>
    </w:p>
    <w:p w14:paraId="75000000">
      <w:pPr>
        <w:spacing w:after="0" w:line="276" w:lineRule="auto"/>
        <w:ind w:firstLine="0" w:left="4956" w:right="0"/>
      </w:pPr>
    </w:p>
    <w:p w14:paraId="76000000">
      <w:pPr>
        <w:spacing w:after="0" w:line="276" w:lineRule="auto"/>
        <w:ind w:firstLine="0" w:left="4956" w:right="0"/>
      </w:pPr>
    </w:p>
    <w:p w14:paraId="77000000">
      <w:pPr>
        <w:spacing w:after="0" w:line="276" w:lineRule="auto"/>
        <w:ind w:firstLine="0" w:left="4956" w:right="0"/>
      </w:pPr>
    </w:p>
    <w:p w14:paraId="78000000">
      <w:pPr>
        <w:spacing w:after="24"/>
        <w:ind w:firstLine="0" w:left="4956" w:right="0"/>
        <w:jc w:val="right"/>
        <w:rPr>
          <w:sz w:val="24"/>
        </w:rPr>
      </w:pPr>
      <w:r>
        <w:rPr>
          <w:sz w:val="24"/>
        </w:rPr>
        <w:t xml:space="preserve">Приложение 1 к Порядку </w:t>
      </w:r>
    </w:p>
    <w:p w14:paraId="79000000">
      <w:pPr>
        <w:spacing w:after="24"/>
        <w:ind w:firstLine="0" w:left="4956" w:right="0"/>
        <w:jc w:val="right"/>
        <w:rPr>
          <w:sz w:val="24"/>
        </w:rPr>
      </w:pPr>
      <w:r>
        <w:rPr>
          <w:sz w:val="24"/>
        </w:rPr>
        <w:t>проведения</w:t>
      </w:r>
      <w:r>
        <w:t xml:space="preserve"> </w:t>
      </w:r>
      <w:r>
        <w:rPr>
          <w:sz w:val="24"/>
        </w:rPr>
        <w:t>I этапа  Конкурса «Лучший преподаватель детской школы искусств» в Республике Татарстан</w:t>
      </w:r>
    </w:p>
    <w:p w14:paraId="7A000000">
      <w:pPr>
        <w:spacing w:after="24"/>
        <w:ind w:firstLine="0" w:left="0" w:right="0"/>
      </w:pPr>
    </w:p>
    <w:p w14:paraId="7B000000">
      <w:pPr>
        <w:spacing w:after="160" w:line="240" w:lineRule="auto"/>
        <w:ind w:firstLine="0" w:left="0" w:right="-284"/>
        <w:contextualSpacing w:val="1"/>
        <w:jc w:val="center"/>
        <w:rPr>
          <w:b w:val="1"/>
        </w:rPr>
      </w:pPr>
      <w:r>
        <w:rPr>
          <w:b w:val="1"/>
        </w:rPr>
        <w:t xml:space="preserve">АНКЕТА </w:t>
      </w:r>
    </w:p>
    <w:p w14:paraId="7C000000">
      <w:pPr>
        <w:spacing w:after="160" w:line="240" w:lineRule="auto"/>
        <w:ind w:firstLine="0" w:left="0" w:right="-284"/>
        <w:contextualSpacing w:val="1"/>
        <w:jc w:val="center"/>
        <w:rPr>
          <w:b w:val="1"/>
        </w:rPr>
      </w:pPr>
      <w:r>
        <w:rPr>
          <w:b w:val="1"/>
        </w:rPr>
        <w:t>участника Общероссийского конкурса</w:t>
      </w:r>
    </w:p>
    <w:p w14:paraId="7D000000">
      <w:pPr>
        <w:spacing w:after="160" w:line="240" w:lineRule="auto"/>
        <w:ind w:firstLine="0" w:left="0" w:right="-284"/>
        <w:contextualSpacing w:val="1"/>
        <w:jc w:val="center"/>
        <w:rPr>
          <w:b w:val="1"/>
        </w:rPr>
      </w:pPr>
      <w:r>
        <w:rPr>
          <w:b w:val="1"/>
        </w:rPr>
        <w:t>«Лучший преподаватель детской школы искусств»</w:t>
      </w:r>
    </w:p>
    <w:p w14:paraId="7E000000">
      <w:pPr>
        <w:spacing w:after="160" w:line="240" w:lineRule="auto"/>
        <w:ind w:firstLine="0" w:left="0" w:right="-284"/>
        <w:contextualSpacing w:val="1"/>
        <w:jc w:val="center"/>
        <w:rPr>
          <w:b w:val="1"/>
          <w:sz w:val="22"/>
        </w:rPr>
      </w:pPr>
    </w:p>
    <w:p w14:paraId="7F000000">
      <w:pPr>
        <w:ind w:firstLine="0" w:left="0"/>
        <w:rPr>
          <w:sz w:val="24"/>
        </w:rPr>
      </w:pPr>
      <w:r>
        <w:rPr>
          <w:sz w:val="24"/>
        </w:rPr>
        <w:t>ФИО (полностью) ____________________________________________________________________</w:t>
      </w:r>
    </w:p>
    <w:p w14:paraId="80000000">
      <w:pPr>
        <w:ind w:firstLine="0" w:left="0"/>
        <w:rPr>
          <w:sz w:val="24"/>
        </w:rPr>
      </w:pPr>
      <w:r>
        <w:rPr>
          <w:sz w:val="24"/>
        </w:rPr>
        <w:t>Дата рождения _______________________________________________________________________</w:t>
      </w:r>
    </w:p>
    <w:p w14:paraId="81000000">
      <w:pPr>
        <w:ind w:firstLine="0" w:left="0"/>
        <w:rPr>
          <w:sz w:val="24"/>
        </w:rPr>
      </w:pPr>
      <w:r>
        <w:rPr>
          <w:sz w:val="24"/>
        </w:rPr>
        <w:t>Образование (среднее, высшее) _________________________________________________________</w:t>
      </w:r>
    </w:p>
    <w:p w14:paraId="82000000">
      <w:pPr>
        <w:ind w:firstLine="0" w:left="0"/>
        <w:rPr>
          <w:sz w:val="24"/>
        </w:rPr>
      </w:pPr>
      <w:r>
        <w:rPr>
          <w:sz w:val="24"/>
        </w:rPr>
        <w:t>Место учебы, год выпуска _____________________________________________________________</w:t>
      </w:r>
    </w:p>
    <w:p w14:paraId="83000000">
      <w:pPr>
        <w:ind w:firstLine="0" w:left="0"/>
        <w:rPr>
          <w:sz w:val="24"/>
        </w:rPr>
      </w:pPr>
      <w:r>
        <w:rPr>
          <w:sz w:val="24"/>
        </w:rPr>
        <w:t>Специальность (квалификация) _________________________________________________________</w:t>
      </w:r>
    </w:p>
    <w:p w14:paraId="84000000">
      <w:pPr>
        <w:ind w:firstLine="0" w:left="0"/>
        <w:rPr>
          <w:sz w:val="24"/>
        </w:rPr>
      </w:pPr>
      <w:r>
        <w:rPr>
          <w:sz w:val="24"/>
        </w:rPr>
        <w:t>Основное место работы (полное наименование) ___________________________________________</w:t>
      </w:r>
    </w:p>
    <w:p w14:paraId="85000000">
      <w:pPr>
        <w:ind w:firstLine="0" w:left="0"/>
        <w:rPr>
          <w:sz w:val="24"/>
        </w:rPr>
      </w:pPr>
      <w:r>
        <w:rPr>
          <w:sz w:val="24"/>
        </w:rPr>
        <w:t>Адрес образовательной организации (индекс, субъект РФ, населенный пункт, улица, дом, корпус) ____________________________________________________________________________________</w:t>
      </w:r>
    </w:p>
    <w:p w14:paraId="86000000">
      <w:pPr>
        <w:ind w:firstLine="0" w:left="0"/>
        <w:rPr>
          <w:sz w:val="24"/>
        </w:rPr>
      </w:pPr>
      <w:r>
        <w:rPr>
          <w:sz w:val="24"/>
        </w:rPr>
        <w:t>Место работы по совместительству (полное наименование, при наличии) ____________________________________________________________________________________</w:t>
      </w:r>
    </w:p>
    <w:p w14:paraId="87000000">
      <w:pPr>
        <w:ind w:firstLine="0" w:left="0"/>
        <w:rPr>
          <w:sz w:val="24"/>
        </w:rPr>
      </w:pPr>
      <w:r>
        <w:rPr>
          <w:sz w:val="24"/>
        </w:rPr>
        <w:t>Стаж работы (лет)____________________________________________________________________</w:t>
      </w:r>
    </w:p>
    <w:p w14:paraId="88000000">
      <w:pPr>
        <w:ind w:firstLine="0" w:left="0"/>
        <w:rPr>
          <w:sz w:val="24"/>
        </w:rPr>
      </w:pPr>
      <w:r>
        <w:rPr>
          <w:sz w:val="24"/>
        </w:rPr>
        <w:t>Вид искусства _______________________________________________________________________</w:t>
      </w:r>
    </w:p>
    <w:p w14:paraId="89000000">
      <w:pPr>
        <w:ind w:firstLine="0" w:left="0"/>
        <w:rPr>
          <w:sz w:val="24"/>
        </w:rPr>
      </w:pPr>
      <w:r>
        <w:rPr>
          <w:sz w:val="24"/>
        </w:rPr>
        <w:t>Преподаваемые дисциплины (по предметам  «Специальность», «Ансамбль» - с указанием музыкального инструмента ____________________________________________________________</w:t>
      </w:r>
    </w:p>
    <w:p w14:paraId="8A000000">
      <w:pPr>
        <w:ind w:firstLine="0" w:left="0"/>
        <w:rPr>
          <w:sz w:val="24"/>
        </w:rPr>
      </w:pPr>
      <w:r>
        <w:rPr>
          <w:sz w:val="24"/>
        </w:rPr>
        <w:t>Имеющиеся звания, награды ___________________________________________________________</w:t>
      </w:r>
    </w:p>
    <w:p w14:paraId="8B000000">
      <w:pPr>
        <w:ind w:firstLine="0" w:left="0"/>
        <w:rPr>
          <w:sz w:val="24"/>
        </w:rPr>
      </w:pPr>
      <w:r>
        <w:rPr>
          <w:sz w:val="24"/>
        </w:rPr>
        <w:t>Контактная информация</w:t>
      </w:r>
    </w:p>
    <w:p w14:paraId="8C000000">
      <w:pPr>
        <w:ind w:firstLine="0" w:left="0"/>
        <w:rPr>
          <w:sz w:val="24"/>
        </w:rPr>
      </w:pPr>
      <w:r>
        <w:rPr>
          <w:sz w:val="24"/>
        </w:rPr>
        <w:t>e-mail____________________________________Мобильный телефон_________________________</w:t>
      </w:r>
    </w:p>
    <w:p w14:paraId="8D000000">
      <w:pPr>
        <w:ind w:firstLine="0" w:left="0"/>
        <w:rPr>
          <w:b w:val="1"/>
          <w:sz w:val="24"/>
        </w:rPr>
      </w:pPr>
    </w:p>
    <w:p w14:paraId="8E000000">
      <w:pPr>
        <w:ind w:firstLine="0" w:left="0"/>
        <w:rPr>
          <w:b w:val="1"/>
          <w:sz w:val="24"/>
        </w:rPr>
      </w:pPr>
      <w:r>
        <w:rPr>
          <w:b w:val="1"/>
          <w:sz w:val="24"/>
        </w:rPr>
        <w:t>Конкурсные материалы</w:t>
      </w:r>
    </w:p>
    <w:p w14:paraId="8F000000">
      <w:pPr>
        <w:ind w:firstLine="0" w:left="0"/>
        <w:rPr>
          <w:sz w:val="24"/>
          <w:u w:val="single"/>
        </w:rPr>
      </w:pPr>
      <w:r>
        <w:rPr>
          <w:sz w:val="24"/>
        </w:rPr>
        <w:t xml:space="preserve">Пакет документов преподавателя  </w:t>
      </w:r>
      <w:r>
        <w:rPr>
          <w:sz w:val="24"/>
          <w:u w:val="single"/>
        </w:rPr>
        <w:t xml:space="preserve">     </w:t>
      </w:r>
      <w:r>
        <w:rPr>
          <w:i w:val="1"/>
          <w:sz w:val="24"/>
          <w:u w:val="single"/>
        </w:rPr>
        <w:t xml:space="preserve">ссылка на папку с документами в облачном хранилище     </w:t>
      </w:r>
    </w:p>
    <w:p w14:paraId="90000000">
      <w:pPr>
        <w:ind w:firstLine="0" w:left="0"/>
        <w:rPr>
          <w:sz w:val="24"/>
          <w:u w:val="single"/>
        </w:rPr>
      </w:pPr>
      <w:r>
        <w:rPr>
          <w:sz w:val="24"/>
        </w:rPr>
        <w:t xml:space="preserve">Видеозапись открытого урока                          </w:t>
      </w:r>
      <w:r>
        <w:rPr>
          <w:sz w:val="24"/>
          <w:u w:val="single"/>
        </w:rPr>
        <w:t xml:space="preserve">                   </w:t>
      </w:r>
      <w:r>
        <w:rPr>
          <w:i w:val="1"/>
          <w:sz w:val="24"/>
          <w:u w:val="single"/>
        </w:rPr>
        <w:t xml:space="preserve">ссылка на видео   __________________ </w:t>
      </w:r>
    </w:p>
    <w:p w14:paraId="91000000">
      <w:pPr>
        <w:ind w:firstLine="0" w:left="0"/>
        <w:rPr>
          <w:sz w:val="24"/>
        </w:rPr>
      </w:pPr>
      <w:r>
        <w:rPr>
          <w:sz w:val="24"/>
        </w:rPr>
        <w:t>Фамилия, имя ученика/группы (класса)/</w:t>
      </w:r>
    </w:p>
    <w:p w14:paraId="92000000">
      <w:pPr>
        <w:ind w:firstLine="0" w:left="0"/>
        <w:rPr>
          <w:sz w:val="24"/>
        </w:rPr>
      </w:pPr>
      <w:r>
        <w:rPr>
          <w:sz w:val="24"/>
        </w:rPr>
        <w:t>название учебного коллектива_________________________________________________________</w:t>
      </w:r>
    </w:p>
    <w:p w14:paraId="93000000">
      <w:pPr>
        <w:ind w:firstLine="0" w:left="0"/>
        <w:rPr>
          <w:b w:val="1"/>
          <w:sz w:val="24"/>
        </w:rPr>
      </w:pPr>
    </w:p>
    <w:p w14:paraId="94000000">
      <w:pPr>
        <w:ind w:firstLine="0" w:left="0"/>
        <w:rPr>
          <w:b w:val="1"/>
          <w:sz w:val="24"/>
        </w:rPr>
      </w:pPr>
      <w:r>
        <w:rPr>
          <w:b w:val="1"/>
          <w:sz w:val="24"/>
        </w:rPr>
        <w:t>Информация для организации открытого урока на окружном этапе:</w:t>
      </w:r>
    </w:p>
    <w:p w14:paraId="95000000">
      <w:pPr>
        <w:ind w:firstLine="0" w:left="0"/>
        <w:rPr>
          <w:sz w:val="24"/>
        </w:rPr>
      </w:pPr>
      <w:r>
        <w:rPr>
          <w:sz w:val="24"/>
        </w:rPr>
        <w:t>Дополнительная предпрофессиональная образовательная программа ____________________________________________________________________________________</w:t>
      </w:r>
    </w:p>
    <w:p w14:paraId="96000000">
      <w:pPr>
        <w:ind w:firstLine="0" w:left="0"/>
        <w:rPr>
          <w:sz w:val="24"/>
        </w:rPr>
      </w:pPr>
      <w:r>
        <w:rPr>
          <w:sz w:val="24"/>
        </w:rPr>
        <w:t>Учебный предмет, музыкальный инструмент (при наличии) ________________________________</w:t>
      </w:r>
    </w:p>
    <w:p w14:paraId="97000000">
      <w:pPr>
        <w:ind w:firstLine="0" w:left="0"/>
        <w:rPr>
          <w:sz w:val="24"/>
        </w:rPr>
      </w:pPr>
      <w:r>
        <w:rPr>
          <w:sz w:val="24"/>
        </w:rPr>
        <w:t>Возраст обучающегося (-ихся), год (ы) обучения __________________________________________</w:t>
      </w:r>
    </w:p>
    <w:p w14:paraId="98000000">
      <w:pPr>
        <w:ind w:firstLine="0" w:left="0"/>
        <w:rPr>
          <w:sz w:val="24"/>
        </w:rPr>
      </w:pPr>
      <w:r>
        <w:rPr>
          <w:sz w:val="24"/>
        </w:rPr>
        <w:t xml:space="preserve">Дополнительные сведения для организации урока </w:t>
      </w:r>
      <w:r>
        <w:rPr>
          <w:i w:val="1"/>
          <w:sz w:val="24"/>
        </w:rPr>
        <w:t>(необходимое материально-техническое оснащение, пожелания к помещению, продолжительности урока, обучающимся и т.д.) ____________________________________________________________________________________</w:t>
      </w:r>
    </w:p>
    <w:p w14:paraId="99000000">
      <w:pPr>
        <w:widowControl w:val="0"/>
        <w:tabs>
          <w:tab w:leader="none" w:pos="1134" w:val="left"/>
          <w:tab w:leader="none" w:pos="1262" w:val="left"/>
        </w:tabs>
        <w:spacing w:after="150" w:line="240" w:lineRule="auto"/>
        <w:ind w:firstLine="0" w:left="0" w:right="-21"/>
        <w:contextualSpacing w:val="1"/>
        <w:rPr>
          <w:sz w:val="24"/>
        </w:rPr>
      </w:pPr>
    </w:p>
    <w:p w14:paraId="9A000000">
      <w:pPr>
        <w:widowControl w:val="0"/>
        <w:tabs>
          <w:tab w:leader="none" w:pos="1134" w:val="left"/>
          <w:tab w:leader="none" w:pos="1262" w:val="left"/>
        </w:tabs>
        <w:spacing w:after="150" w:line="240" w:lineRule="auto"/>
        <w:ind w:firstLine="0" w:left="0" w:right="-21"/>
        <w:contextualSpacing w:val="1"/>
        <w:rPr>
          <w:sz w:val="24"/>
        </w:rPr>
      </w:pPr>
    </w:p>
    <w:p w14:paraId="9B000000">
      <w:pPr>
        <w:widowControl w:val="0"/>
        <w:tabs>
          <w:tab w:leader="none" w:pos="1134" w:val="left"/>
          <w:tab w:leader="none" w:pos="1262" w:val="left"/>
        </w:tabs>
        <w:spacing w:after="150" w:line="240" w:lineRule="auto"/>
        <w:ind w:firstLine="0" w:left="0" w:right="-21"/>
        <w:contextualSpacing w:val="1"/>
        <w:rPr>
          <w:sz w:val="24"/>
        </w:rPr>
      </w:pPr>
    </w:p>
    <w:p w14:paraId="9C000000">
      <w:pPr>
        <w:widowControl w:val="0"/>
        <w:tabs>
          <w:tab w:leader="none" w:pos="1134" w:val="left"/>
          <w:tab w:leader="none" w:pos="1262" w:val="left"/>
        </w:tabs>
        <w:spacing w:after="150" w:line="240" w:lineRule="auto"/>
        <w:ind w:firstLine="0" w:left="0" w:right="-21"/>
        <w:contextualSpacing w:val="1"/>
        <w:rPr>
          <w:sz w:val="24"/>
        </w:rPr>
      </w:pPr>
      <w:r>
        <w:rPr>
          <w:sz w:val="24"/>
        </w:rPr>
        <w:t xml:space="preserve">Я, ______________________________________ (Ф.И.О. участника), подтверждаю, что ознакомился </w:t>
      </w:r>
      <w:r>
        <w:rPr>
          <w:sz w:val="24"/>
        </w:rPr>
        <w:t>и согласен со всеми условиями и правилами проведения Конкурса.</w:t>
      </w:r>
    </w:p>
    <w:p w14:paraId="9D000000">
      <w:pPr>
        <w:widowControl w:val="0"/>
        <w:tabs>
          <w:tab w:leader="none" w:pos="1134" w:val="left"/>
          <w:tab w:leader="none" w:pos="1262" w:val="left"/>
        </w:tabs>
        <w:spacing w:after="150" w:line="240" w:lineRule="auto"/>
        <w:ind w:firstLine="0" w:left="0" w:right="-21"/>
        <w:contextualSpacing w:val="1"/>
        <w:rPr>
          <w:sz w:val="24"/>
        </w:rPr>
      </w:pPr>
    </w:p>
    <w:p w14:paraId="9E000000">
      <w:pPr>
        <w:widowControl w:val="0"/>
        <w:tabs>
          <w:tab w:leader="none" w:pos="1134" w:val="left"/>
          <w:tab w:leader="none" w:pos="1262" w:val="left"/>
        </w:tabs>
        <w:spacing w:after="150" w:line="240" w:lineRule="auto"/>
        <w:ind w:firstLine="0" w:left="0" w:right="-21"/>
        <w:contextualSpacing w:val="1"/>
        <w:rPr>
          <w:sz w:val="24"/>
        </w:rPr>
      </w:pPr>
      <w:r>
        <w:rPr>
          <w:sz w:val="24"/>
        </w:rPr>
        <w:t>В соответствии с пунктом 4 статьи 9 Федерального закона от 27 июля 2006 года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персональных данных в информационных материалах о проведении конкурса.</w:t>
      </w:r>
    </w:p>
    <w:p w14:paraId="9F000000">
      <w:pPr>
        <w:widowControl w:val="0"/>
        <w:tabs>
          <w:tab w:leader="none" w:pos="1134" w:val="left"/>
          <w:tab w:leader="none" w:pos="1262" w:val="left"/>
        </w:tabs>
        <w:spacing w:after="150" w:line="276" w:lineRule="auto"/>
        <w:ind w:firstLine="567" w:left="0" w:right="-21"/>
        <w:contextualSpacing w:val="1"/>
        <w:rPr>
          <w:sz w:val="24"/>
        </w:rPr>
      </w:pPr>
    </w:p>
    <w:p w14:paraId="A0000000">
      <w:pPr>
        <w:widowControl w:val="0"/>
        <w:tabs>
          <w:tab w:leader="none" w:pos="1134" w:val="left"/>
          <w:tab w:leader="none" w:pos="1262" w:val="left"/>
        </w:tabs>
        <w:spacing w:after="150" w:line="276" w:lineRule="auto"/>
        <w:ind w:firstLine="567" w:left="0" w:right="-21"/>
        <w:contextualSpacing w:val="1"/>
        <w:rPr>
          <w:sz w:val="24"/>
        </w:rPr>
      </w:pPr>
    </w:p>
    <w:tbl>
      <w:tblPr>
        <w:tblStyle w:val="Style_3"/>
        <w:tblW w:type="auto" w:w="0"/>
        <w:tblLayout w:type="fixed"/>
      </w:tblPr>
      <w:tblGrid>
        <w:gridCol w:w="7919"/>
      </w:tblGrid>
      <w:tr>
        <w:trPr>
          <w:trHeight w:hRule="atLeast" w:val="1635"/>
        </w:trPr>
        <w:tc>
          <w:tcPr>
            <w:tcW w:type="dxa" w:w="791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0"/>
              <w:tabs>
                <w:tab w:leader="none" w:pos="1134" w:val="left"/>
                <w:tab w:leader="none" w:pos="1262" w:val="left"/>
              </w:tabs>
              <w:spacing w:after="150" w:line="276" w:lineRule="auto"/>
              <w:ind w:firstLine="0" w:left="0" w:right="-21"/>
              <w:contextualSpacing w:val="1"/>
              <w:rPr>
                <w:sz w:val="24"/>
              </w:rPr>
            </w:pPr>
            <w:r>
              <w:rPr>
                <w:sz w:val="24"/>
              </w:rPr>
              <w:t>Дата ____________________________</w:t>
            </w:r>
          </w:p>
          <w:p w14:paraId="A2000000">
            <w:pPr>
              <w:widowControl w:val="0"/>
              <w:tabs>
                <w:tab w:leader="none" w:pos="1134" w:val="left"/>
                <w:tab w:leader="none" w:pos="1262" w:val="left"/>
              </w:tabs>
              <w:spacing w:after="150" w:line="276" w:lineRule="auto"/>
              <w:ind w:firstLine="0" w:left="0" w:right="-21"/>
              <w:contextualSpacing w:val="1"/>
              <w:rPr>
                <w:sz w:val="24"/>
              </w:rPr>
            </w:pPr>
          </w:p>
          <w:p w14:paraId="A3000000">
            <w:pPr>
              <w:widowControl w:val="0"/>
              <w:tabs>
                <w:tab w:leader="none" w:pos="1134" w:val="left"/>
                <w:tab w:leader="none" w:pos="1262" w:val="left"/>
              </w:tabs>
              <w:spacing w:after="150" w:line="276" w:lineRule="auto"/>
              <w:ind w:firstLine="0" w:left="0" w:right="-21"/>
              <w:contextualSpacing w:val="1"/>
              <w:jc w:val="left"/>
              <w:rPr>
                <w:sz w:val="24"/>
              </w:rPr>
            </w:pPr>
            <w:r>
              <w:rPr>
                <w:sz w:val="24"/>
              </w:rPr>
              <w:t>Подпись участника _____________________</w:t>
            </w:r>
          </w:p>
          <w:p w14:paraId="A4000000">
            <w:pPr>
              <w:widowControl w:val="0"/>
              <w:tabs>
                <w:tab w:leader="none" w:pos="1134" w:val="left"/>
                <w:tab w:leader="none" w:pos="1262" w:val="left"/>
              </w:tabs>
              <w:spacing w:after="150" w:line="276" w:lineRule="auto"/>
              <w:ind w:firstLine="0" w:left="0" w:right="-21"/>
              <w:contextualSpacing w:val="1"/>
              <w:rPr>
                <w:sz w:val="24"/>
              </w:rPr>
            </w:pPr>
          </w:p>
        </w:tc>
      </w:tr>
    </w:tbl>
    <w:p w14:paraId="A5000000">
      <w:pPr>
        <w:widowControl w:val="0"/>
        <w:spacing w:after="0" w:line="360" w:lineRule="auto"/>
        <w:ind w:firstLine="0" w:left="0" w:right="-22"/>
        <w:contextualSpacing w:val="1"/>
        <w:jc w:val="right"/>
      </w:pPr>
    </w:p>
    <w:p w14:paraId="A6000000">
      <w:pPr>
        <w:spacing w:after="0" w:line="240" w:lineRule="auto"/>
        <w:ind w:firstLine="0" w:left="0" w:right="-284"/>
        <w:jc w:val="left"/>
        <w:rPr>
          <w:sz w:val="20"/>
        </w:rPr>
      </w:pPr>
    </w:p>
    <w:p w14:paraId="A7000000">
      <w:pPr>
        <w:ind w:firstLine="540" w:left="0"/>
        <w:jc w:val="right"/>
      </w:pPr>
    </w:p>
    <w:p w14:paraId="A8000000">
      <w:pPr>
        <w:ind w:firstLine="540" w:left="0"/>
        <w:jc w:val="right"/>
      </w:pPr>
    </w:p>
    <w:p w14:paraId="A9000000">
      <w:pPr>
        <w:ind w:firstLine="540" w:left="0"/>
        <w:jc w:val="right"/>
      </w:pPr>
    </w:p>
    <w:p w14:paraId="AA000000">
      <w:pPr>
        <w:ind w:firstLine="540" w:left="0"/>
        <w:jc w:val="right"/>
      </w:pPr>
    </w:p>
    <w:p w14:paraId="AB000000">
      <w:pPr>
        <w:ind w:firstLine="540" w:left="0"/>
        <w:jc w:val="right"/>
      </w:pPr>
    </w:p>
    <w:p w14:paraId="AC000000">
      <w:pPr>
        <w:ind w:firstLine="540" w:left="0"/>
        <w:jc w:val="right"/>
      </w:pPr>
    </w:p>
    <w:p w14:paraId="AD000000">
      <w:pPr>
        <w:ind w:firstLine="540" w:left="0"/>
        <w:jc w:val="right"/>
      </w:pPr>
    </w:p>
    <w:p w14:paraId="AE000000">
      <w:pPr>
        <w:ind w:firstLine="540" w:left="0"/>
        <w:jc w:val="right"/>
      </w:pPr>
    </w:p>
    <w:p w14:paraId="AF000000">
      <w:pPr>
        <w:ind w:firstLine="540" w:left="0"/>
        <w:jc w:val="right"/>
      </w:pPr>
    </w:p>
    <w:p w14:paraId="B0000000">
      <w:pPr>
        <w:ind w:firstLine="540" w:left="0"/>
        <w:jc w:val="right"/>
      </w:pPr>
    </w:p>
    <w:p w14:paraId="B1000000">
      <w:pPr>
        <w:ind w:firstLine="540" w:left="0"/>
        <w:jc w:val="right"/>
      </w:pPr>
    </w:p>
    <w:p w14:paraId="B2000000">
      <w:pPr>
        <w:ind w:firstLine="540" w:left="0"/>
        <w:jc w:val="right"/>
      </w:pPr>
    </w:p>
    <w:p w14:paraId="B3000000">
      <w:pPr>
        <w:ind w:firstLine="540" w:left="0"/>
        <w:jc w:val="right"/>
      </w:pPr>
    </w:p>
    <w:p w14:paraId="B4000000">
      <w:pPr>
        <w:ind w:firstLine="540" w:left="0"/>
        <w:jc w:val="right"/>
      </w:pPr>
    </w:p>
    <w:p w14:paraId="B5000000">
      <w:pPr>
        <w:ind w:firstLine="540" w:left="0"/>
        <w:jc w:val="right"/>
      </w:pPr>
    </w:p>
    <w:p w14:paraId="B6000000">
      <w:pPr>
        <w:ind w:firstLine="540" w:left="0"/>
        <w:jc w:val="right"/>
      </w:pPr>
    </w:p>
    <w:p w14:paraId="B7000000">
      <w:pPr>
        <w:ind w:firstLine="540" w:left="0"/>
        <w:jc w:val="right"/>
      </w:pPr>
    </w:p>
    <w:p w14:paraId="B8000000">
      <w:pPr>
        <w:ind w:firstLine="540" w:left="0"/>
        <w:jc w:val="right"/>
      </w:pPr>
    </w:p>
    <w:p w14:paraId="B9000000">
      <w:pPr>
        <w:ind w:firstLine="540" w:left="0"/>
        <w:jc w:val="right"/>
      </w:pPr>
    </w:p>
    <w:p w14:paraId="BA000000">
      <w:pPr>
        <w:ind w:firstLine="540" w:left="0"/>
        <w:jc w:val="right"/>
      </w:pPr>
    </w:p>
    <w:p w14:paraId="BB000000">
      <w:pPr>
        <w:ind w:firstLine="540" w:left="0"/>
        <w:jc w:val="right"/>
      </w:pPr>
    </w:p>
    <w:p w14:paraId="BC000000">
      <w:pPr>
        <w:ind w:firstLine="540" w:left="0"/>
        <w:jc w:val="right"/>
      </w:pPr>
    </w:p>
    <w:p w14:paraId="BD000000">
      <w:pPr>
        <w:ind w:firstLine="540" w:left="0"/>
        <w:jc w:val="right"/>
      </w:pPr>
    </w:p>
    <w:p w14:paraId="BE000000">
      <w:pPr>
        <w:ind w:firstLine="540" w:left="0"/>
        <w:jc w:val="right"/>
      </w:pPr>
    </w:p>
    <w:p w14:paraId="BF000000">
      <w:pPr>
        <w:spacing w:after="24"/>
        <w:ind w:firstLine="0" w:left="4956" w:right="0"/>
        <w:jc w:val="right"/>
        <w:rPr>
          <w:sz w:val="24"/>
        </w:rPr>
      </w:pPr>
    </w:p>
    <w:p w14:paraId="C0000000">
      <w:pPr>
        <w:spacing w:after="24"/>
        <w:ind w:firstLine="0" w:left="4956" w:right="0"/>
        <w:jc w:val="right"/>
        <w:rPr>
          <w:sz w:val="24"/>
        </w:rPr>
      </w:pPr>
      <w:r>
        <w:rPr>
          <w:sz w:val="24"/>
        </w:rPr>
        <w:t xml:space="preserve">Приложение 2 к Порядку </w:t>
      </w:r>
    </w:p>
    <w:p w14:paraId="C1000000">
      <w:pPr>
        <w:spacing w:after="24"/>
        <w:ind w:firstLine="0" w:left="4956" w:right="0"/>
        <w:jc w:val="right"/>
        <w:rPr>
          <w:sz w:val="24"/>
        </w:rPr>
      </w:pPr>
      <w:r>
        <w:rPr>
          <w:sz w:val="24"/>
        </w:rPr>
        <w:t>проведения  I этапа</w:t>
      </w:r>
      <w:r>
        <w:t xml:space="preserve"> </w:t>
      </w:r>
      <w:r>
        <w:rPr>
          <w:sz w:val="24"/>
        </w:rPr>
        <w:t>Конкурса «Лучший преподаватель детской школы искусств» в Республике Татарстан</w:t>
      </w:r>
    </w:p>
    <w:p w14:paraId="C2000000">
      <w:pPr>
        <w:spacing w:after="24"/>
        <w:ind w:firstLine="0" w:left="4956" w:right="0"/>
        <w:rPr>
          <w:sz w:val="24"/>
        </w:rPr>
      </w:pPr>
    </w:p>
    <w:p w14:paraId="C3000000">
      <w:pPr>
        <w:spacing w:after="24"/>
        <w:ind w:firstLine="0" w:left="4956" w:right="0"/>
        <w:rPr>
          <w:sz w:val="24"/>
        </w:rPr>
      </w:pPr>
    </w:p>
    <w:p w14:paraId="C4000000">
      <w:pPr>
        <w:spacing w:after="0" w:line="240" w:lineRule="auto"/>
        <w:ind w:firstLine="0" w:left="0" w:right="0"/>
        <w:jc w:val="center"/>
      </w:pPr>
      <w:r>
        <w:rPr>
          <w:b w:val="1"/>
        </w:rPr>
        <w:t>СПРАВКА</w:t>
      </w:r>
    </w:p>
    <w:p w14:paraId="C5000000">
      <w:pPr>
        <w:spacing w:after="0" w:line="240" w:lineRule="auto"/>
        <w:ind w:firstLine="0" w:left="0" w:right="0"/>
        <w:jc w:val="center"/>
      </w:pPr>
      <w:r>
        <w:rPr>
          <w:b w:val="1"/>
        </w:rPr>
        <w:t>о педагогической, методической и творческой деятельности</w:t>
      </w:r>
    </w:p>
    <w:p w14:paraId="C6000000">
      <w:pPr>
        <w:spacing w:after="0" w:line="240" w:lineRule="auto"/>
        <w:ind w:firstLine="0" w:left="0" w:right="0"/>
        <w:jc w:val="center"/>
        <w:rPr>
          <w:b w:val="1"/>
          <w:sz w:val="24"/>
        </w:rPr>
      </w:pPr>
    </w:p>
    <w:p w14:paraId="C7000000">
      <w:pPr>
        <w:numPr>
          <w:ilvl w:val="0"/>
          <w:numId w:val="5"/>
        </w:numPr>
        <w:spacing w:after="0" w:line="240" w:lineRule="auto"/>
        <w:ind w:right="0"/>
        <w:contextualSpacing w:val="1"/>
        <w:jc w:val="center"/>
        <w:rPr>
          <w:b w:val="1"/>
          <w:sz w:val="24"/>
        </w:rPr>
      </w:pPr>
      <w:r>
        <w:rPr>
          <w:b w:val="1"/>
          <w:sz w:val="24"/>
        </w:rPr>
        <w:t>Биография преподавателя</w:t>
      </w:r>
    </w:p>
    <w:p w14:paraId="C8000000">
      <w:pPr>
        <w:spacing w:after="0" w:line="240" w:lineRule="auto"/>
        <w:ind w:firstLine="0" w:left="720" w:right="0"/>
        <w:contextualSpacing w:val="1"/>
        <w:rPr>
          <w:sz w:val="24"/>
        </w:rPr>
      </w:pPr>
    </w:p>
    <w:p w14:paraId="C9000000">
      <w:pPr>
        <w:spacing w:after="0" w:line="240" w:lineRule="auto"/>
        <w:ind w:firstLine="360" w:left="0" w:right="0"/>
        <w:rPr>
          <w:sz w:val="24"/>
        </w:rPr>
      </w:pPr>
      <w:r>
        <w:rPr>
          <w:sz w:val="24"/>
        </w:rPr>
        <w:t xml:space="preserve"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 </w:t>
      </w:r>
    </w:p>
    <w:p w14:paraId="CA000000">
      <w:pPr>
        <w:spacing w:after="0" w:line="240" w:lineRule="auto"/>
        <w:ind w:firstLine="0" w:left="0" w:right="0"/>
        <w:rPr>
          <w:sz w:val="24"/>
        </w:rPr>
      </w:pPr>
    </w:p>
    <w:p w14:paraId="CB000000">
      <w:pPr>
        <w:spacing w:after="0" w:line="240" w:lineRule="auto"/>
        <w:ind w:firstLine="0" w:left="0" w:right="0"/>
        <w:jc w:val="center"/>
        <w:rPr>
          <w:b w:val="1"/>
          <w:sz w:val="24"/>
        </w:rPr>
      </w:pPr>
      <w:r>
        <w:rPr>
          <w:b w:val="1"/>
          <w:sz w:val="24"/>
        </w:rPr>
        <w:t>2. Учебно-методические разработки, программы, публикации</w:t>
      </w:r>
    </w:p>
    <w:p w14:paraId="CC000000">
      <w:pPr>
        <w:spacing w:after="0" w:line="240" w:lineRule="auto"/>
        <w:ind w:firstLine="0" w:left="0" w:right="0"/>
        <w:jc w:val="center"/>
        <w:rPr>
          <w:sz w:val="24"/>
        </w:rPr>
      </w:pPr>
    </w:p>
    <w:tbl>
      <w:tblPr>
        <w:tblStyle w:val="Style_3"/>
        <w:tblpPr w:bottomFromText="0" w:horzAnchor="text" w:leftFromText="180" w:rightFromText="180" w:tblpXSpec="left" w:tblpY="1" w:topFromText="0" w:vertAnchor="text"/>
        <w:tblW w:type="auto" w:w="0"/>
        <w:tblLayout w:type="fixed"/>
      </w:tblPr>
      <w:tblGrid>
        <w:gridCol w:w="5240"/>
        <w:gridCol w:w="4960"/>
      </w:tblGrid>
      <w:tr>
        <w:trPr>
          <w:trHeight w:hRule="atLeast" w:val="351"/>
        </w:trPr>
        <w:tc>
          <w:tcPr>
            <w:tcW w:type="dxa" w:w="5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Тип разработки</w:t>
            </w:r>
          </w:p>
          <w:p w14:paraId="CE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i w:val="1"/>
                <w:sz w:val="24"/>
              </w:rPr>
              <w:t>(пособие, авторская программа, публикация и т.д.)*</w:t>
            </w:r>
          </w:p>
        </w:tc>
        <w:tc>
          <w:tcPr>
            <w:tcW w:type="dxa" w:w="4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</w:p>
          <w:p w14:paraId="D0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b w:val="1"/>
                <w:i w:val="1"/>
                <w:sz w:val="24"/>
              </w:rPr>
            </w:pPr>
            <w:r>
              <w:rPr>
                <w:i w:val="1"/>
                <w:sz w:val="24"/>
              </w:rPr>
              <w:t>с указанием соавторов, места публикации (при наличии), года</w:t>
            </w:r>
          </w:p>
        </w:tc>
      </w:tr>
      <w:tr>
        <w:trPr>
          <w:trHeight w:hRule="atLeast" w:val="143"/>
        </w:trPr>
        <w:tc>
          <w:tcPr>
            <w:tcW w:type="dxa" w:w="5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4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  <w:tr>
        <w:trPr>
          <w:trHeight w:hRule="atLeast" w:val="351"/>
        </w:trPr>
        <w:tc>
          <w:tcPr>
            <w:tcW w:type="dxa" w:w="5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4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  <w:tr>
        <w:trPr>
          <w:trHeight w:hRule="atLeast" w:val="351"/>
        </w:trPr>
        <w:tc>
          <w:tcPr>
            <w:tcW w:type="dxa" w:w="5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4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</w:tbl>
    <w:p w14:paraId="D7000000">
      <w:pPr>
        <w:spacing w:after="31"/>
        <w:ind w:firstLine="0" w:left="0" w:right="0"/>
        <w:rPr>
          <w:i w:val="1"/>
          <w:sz w:val="24"/>
        </w:rPr>
      </w:pPr>
      <w:r>
        <w:rPr>
          <w:i w:val="1"/>
          <w:sz w:val="24"/>
        </w:rPr>
        <w:t>*Возможно приложение электронных копий пособий и учебных программ (по желанию участника).</w:t>
      </w:r>
      <w:r>
        <w:rPr>
          <w:i w:val="1"/>
          <w:sz w:val="24"/>
        </w:rPr>
        <w:br/>
      </w:r>
    </w:p>
    <w:p w14:paraId="D8000000">
      <w:pPr>
        <w:spacing w:after="0" w:line="240" w:lineRule="auto"/>
        <w:ind w:firstLine="0" w:left="0" w:right="0"/>
        <w:jc w:val="center"/>
        <w:rPr>
          <w:sz w:val="24"/>
        </w:rPr>
      </w:pPr>
      <w:r>
        <w:rPr>
          <w:b w:val="1"/>
          <w:sz w:val="24"/>
        </w:rPr>
        <w:t>3. Участие в профильных научных, образовательных и методических проектах</w:t>
      </w:r>
    </w:p>
    <w:p w14:paraId="D9000000">
      <w:pPr>
        <w:spacing w:after="31"/>
        <w:ind w:firstLine="0" w:left="0" w:right="0"/>
        <w:jc w:val="center"/>
        <w:rPr>
          <w:b w:val="1"/>
          <w:sz w:val="24"/>
        </w:rPr>
      </w:pPr>
      <w:r>
        <w:rPr>
          <w:b w:val="1"/>
          <w:sz w:val="24"/>
        </w:rPr>
        <w:t>всероссийского и международного уровней за последние три года</w:t>
      </w:r>
    </w:p>
    <w:p w14:paraId="DA000000">
      <w:pPr>
        <w:spacing w:after="0" w:line="240" w:lineRule="auto"/>
        <w:ind w:firstLine="0" w:left="0" w:right="0"/>
        <w:rPr>
          <w:sz w:val="24"/>
        </w:rPr>
      </w:pPr>
    </w:p>
    <w:tbl>
      <w:tblPr>
        <w:tblStyle w:val="Style_3"/>
        <w:tblW w:type="auto" w:w="0"/>
        <w:tblInd w:type="dxa" w:w="-5"/>
        <w:tblLayout w:type="fixed"/>
      </w:tblPr>
      <w:tblGrid>
        <w:gridCol w:w="3394"/>
        <w:gridCol w:w="2983"/>
        <w:gridCol w:w="3828"/>
      </w:tblGrid>
      <w:tr>
        <w:trPr>
          <w:trHeight w:hRule="atLeast" w:val="603"/>
        </w:trPr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Название мероприятия*</w:t>
            </w: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Сроки и место проведения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Формат участия</w:t>
            </w:r>
          </w:p>
          <w:p w14:paraId="DE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i w:val="1"/>
                <w:sz w:val="24"/>
              </w:rPr>
              <w:t>(спикер, организатор,</w:t>
            </w:r>
          </w:p>
          <w:p w14:paraId="DF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i w:val="1"/>
                <w:sz w:val="24"/>
              </w:rPr>
              <w:t>преподаватель, иное)</w:t>
            </w:r>
          </w:p>
        </w:tc>
      </w:tr>
      <w:tr>
        <w:trPr>
          <w:trHeight w:hRule="atLeast" w:val="76"/>
        </w:trPr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  <w:tr>
        <w:trPr>
          <w:trHeight w:hRule="atLeast" w:val="207"/>
        </w:trPr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  <w:tr>
        <w:trPr>
          <w:trHeight w:hRule="atLeast" w:val="212"/>
        </w:trPr>
        <w:tc>
          <w:tcPr>
            <w:tcW w:type="dxa" w:w="3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</w:tbl>
    <w:p w14:paraId="E9000000">
      <w:pPr>
        <w:spacing w:after="31"/>
        <w:ind w:firstLine="0" w:left="0" w:right="0"/>
        <w:rPr>
          <w:i w:val="1"/>
          <w:sz w:val="24"/>
        </w:rPr>
      </w:pPr>
      <w:r>
        <w:rPr>
          <w:i w:val="1"/>
          <w:sz w:val="24"/>
        </w:rPr>
        <w:t>* Участие подтверждается материалами (электронные копии программы, буклета, приказа о проведении и т.д.)</w:t>
      </w:r>
    </w:p>
    <w:p w14:paraId="EA000000">
      <w:pPr>
        <w:spacing w:after="0" w:line="240" w:lineRule="auto"/>
        <w:ind w:firstLine="0" w:left="0" w:right="0"/>
        <w:jc w:val="center"/>
        <w:rPr>
          <w:sz w:val="24"/>
        </w:rPr>
      </w:pPr>
    </w:p>
    <w:p w14:paraId="EB000000">
      <w:pPr>
        <w:spacing w:after="31"/>
        <w:ind w:firstLine="0" w:left="0" w:right="0"/>
        <w:jc w:val="center"/>
        <w:rPr>
          <w:b w:val="1"/>
          <w:sz w:val="24"/>
        </w:rPr>
      </w:pPr>
      <w:r>
        <w:rPr>
          <w:b w:val="1"/>
          <w:sz w:val="24"/>
        </w:rPr>
        <w:t>4. Сведения об учащихся, поступивших в профессиональные образовательные организации или организации высшего образования в сфере культуры и искусств за последние три года</w:t>
      </w:r>
    </w:p>
    <w:p w14:paraId="EC000000">
      <w:pPr>
        <w:spacing w:after="0" w:line="240" w:lineRule="auto"/>
        <w:ind w:firstLine="0" w:left="0" w:right="0"/>
        <w:rPr>
          <w:sz w:val="24"/>
        </w:rPr>
      </w:pPr>
    </w:p>
    <w:tbl>
      <w:tblPr>
        <w:tblStyle w:val="Style_3"/>
        <w:tblW w:type="auto" w:w="0"/>
        <w:tblInd w:type="dxa" w:w="-108"/>
        <w:tblLayout w:type="fixed"/>
      </w:tblPr>
      <w:tblGrid>
        <w:gridCol w:w="3111"/>
        <w:gridCol w:w="4363"/>
        <w:gridCol w:w="2835"/>
      </w:tblGrid>
      <w:tr>
        <w:trPr>
          <w:trHeight w:hRule="atLeast" w:val="224"/>
        </w:trPr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Фамилия, имя ученика</w:t>
            </w:r>
          </w:p>
          <w:p w14:paraId="EE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полностью</w:t>
            </w:r>
          </w:p>
        </w:tc>
        <w:tc>
          <w:tcPr>
            <w:tcW w:type="dxa" w:w="4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Полное название образовательной организации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Год поступления</w:t>
            </w:r>
          </w:p>
        </w:tc>
      </w:tr>
      <w:tr>
        <w:trPr>
          <w:trHeight w:hRule="atLeast" w:val="224"/>
        </w:trPr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4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  <w:tr>
        <w:trPr>
          <w:trHeight w:hRule="atLeast" w:val="224"/>
        </w:trPr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4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  <w:tr>
        <w:trPr>
          <w:trHeight w:hRule="atLeast" w:val="224"/>
        </w:trPr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4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</w:tbl>
    <w:p w14:paraId="FA000000">
      <w:pPr>
        <w:spacing w:after="31"/>
        <w:ind w:firstLine="0" w:left="0" w:right="0"/>
        <w:rPr>
          <w:sz w:val="24"/>
          <w:u w:color="000000" w:val="single"/>
        </w:rPr>
      </w:pPr>
    </w:p>
    <w:p w14:paraId="FB000000">
      <w:pPr>
        <w:tabs>
          <w:tab w:leader="none" w:pos="1324" w:val="left"/>
        </w:tabs>
        <w:spacing w:after="0" w:line="240" w:lineRule="auto"/>
        <w:ind w:firstLine="0" w:left="0" w:right="0"/>
        <w:rPr>
          <w:sz w:val="24"/>
        </w:rPr>
      </w:pPr>
      <w:r>
        <w:rPr>
          <w:sz w:val="24"/>
        </w:rPr>
        <w:tab/>
      </w:r>
    </w:p>
    <w:p w14:paraId="FC000000">
      <w:pPr>
        <w:spacing w:after="31"/>
        <w:ind w:firstLine="0" w:left="0" w:right="0"/>
        <w:jc w:val="center"/>
        <w:rPr>
          <w:sz w:val="24"/>
          <w:u w:color="000000" w:val="single"/>
        </w:rPr>
      </w:pPr>
      <w:r>
        <w:rPr>
          <w:b w:val="1"/>
          <w:sz w:val="24"/>
        </w:rPr>
        <w:t>5. Сведения о победах учеников в межрегиональных, всероссийских и международных творческих мероприятиях за последние три года</w:t>
      </w:r>
    </w:p>
    <w:p w14:paraId="FD000000">
      <w:pPr>
        <w:spacing w:after="0" w:line="240" w:lineRule="auto"/>
        <w:ind w:firstLine="0" w:left="0" w:right="0"/>
        <w:rPr>
          <w:sz w:val="24"/>
        </w:rPr>
      </w:pPr>
    </w:p>
    <w:tbl>
      <w:tblPr>
        <w:tblStyle w:val="Style_3"/>
        <w:tblW w:type="auto" w:w="0"/>
        <w:tblInd w:type="dxa" w:w="-108"/>
        <w:tblLayout w:type="fixed"/>
      </w:tblPr>
      <w:tblGrid>
        <w:gridCol w:w="3363"/>
        <w:gridCol w:w="3260"/>
        <w:gridCol w:w="3686"/>
      </w:tblGrid>
      <w:tr>
        <w:trPr>
          <w:trHeight w:hRule="atLeast" w:val="224"/>
        </w:trPr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Фамилия, имя ученика полностью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Название мероприятия, сроки проведения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0"/>
              <w:spacing w:after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Премия</w:t>
            </w:r>
          </w:p>
        </w:tc>
      </w:tr>
      <w:tr>
        <w:trPr>
          <w:trHeight w:hRule="atLeast" w:val="224"/>
        </w:trPr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  <w:tr>
        <w:trPr>
          <w:trHeight w:hRule="atLeast" w:val="224"/>
        </w:trPr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  <w:tr>
        <w:trPr>
          <w:trHeight w:hRule="atLeast" w:val="224"/>
        </w:trPr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0"/>
              <w:spacing w:after="0" w:line="240" w:lineRule="auto"/>
              <w:ind w:firstLine="0" w:left="0" w:right="0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spacing w:after="0" w:line="240" w:lineRule="auto"/>
              <w:ind w:firstLine="0" w:left="0" w:right="0"/>
              <w:rPr>
                <w:b w:val="1"/>
                <w:sz w:val="24"/>
              </w:rPr>
            </w:pPr>
          </w:p>
        </w:tc>
      </w:tr>
    </w:tbl>
    <w:p w14:paraId="0A010000">
      <w:pPr>
        <w:spacing w:after="31"/>
        <w:ind w:firstLine="0" w:left="0" w:right="0"/>
        <w:rPr>
          <w:i w:val="1"/>
          <w:sz w:val="24"/>
        </w:rPr>
      </w:pPr>
      <w:r>
        <w:rPr>
          <w:i w:val="1"/>
          <w:sz w:val="24"/>
        </w:rPr>
        <w:t>* К справке прикладываются электронные копии дипломов (в форматах .pdf, .jpg).</w:t>
      </w:r>
    </w:p>
    <w:p w14:paraId="0B010000">
      <w:pPr>
        <w:spacing w:after="31"/>
        <w:ind w:firstLine="0" w:left="0" w:right="0"/>
        <w:rPr>
          <w:sz w:val="24"/>
          <w:u w:color="000000" w:val="single"/>
        </w:rPr>
      </w:pPr>
    </w:p>
    <w:p w14:paraId="0C010000">
      <w:pPr>
        <w:spacing w:after="31"/>
        <w:ind w:firstLine="0" w:left="0" w:right="0"/>
        <w:rPr>
          <w:sz w:val="24"/>
          <w:u w:color="000000" w:val="single"/>
        </w:rPr>
      </w:pPr>
    </w:p>
    <w:tbl>
      <w:tblPr>
        <w:tblStyle w:val="Style_3"/>
        <w:tblW w:type="auto" w:w="0"/>
        <w:tblLayout w:type="fixed"/>
      </w:tblPr>
      <w:tblGrid>
        <w:gridCol w:w="7919"/>
      </w:tblGrid>
      <w:tr>
        <w:trPr>
          <w:trHeight w:hRule="atLeast" w:val="1635"/>
        </w:trPr>
        <w:tc>
          <w:tcPr>
            <w:tcW w:type="dxa" w:w="791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0"/>
              <w:tabs>
                <w:tab w:leader="none" w:pos="1134" w:val="left"/>
                <w:tab w:leader="none" w:pos="1262" w:val="left"/>
              </w:tabs>
              <w:spacing w:after="150" w:line="276" w:lineRule="auto"/>
              <w:ind w:firstLine="0" w:left="0" w:right="-21"/>
              <w:contextualSpacing w:val="1"/>
              <w:rPr>
                <w:sz w:val="24"/>
              </w:rPr>
            </w:pPr>
            <w:r>
              <w:rPr>
                <w:sz w:val="24"/>
              </w:rPr>
              <w:t>Дата ____________________________</w:t>
            </w:r>
          </w:p>
          <w:p w14:paraId="0E010000">
            <w:pPr>
              <w:widowControl w:val="0"/>
              <w:tabs>
                <w:tab w:leader="none" w:pos="1134" w:val="left"/>
                <w:tab w:leader="none" w:pos="1262" w:val="left"/>
              </w:tabs>
              <w:spacing w:after="150" w:line="276" w:lineRule="auto"/>
              <w:ind w:firstLine="0" w:left="0" w:right="-21"/>
              <w:contextualSpacing w:val="1"/>
              <w:rPr>
                <w:sz w:val="24"/>
              </w:rPr>
            </w:pPr>
          </w:p>
          <w:p w14:paraId="0F010000">
            <w:pPr>
              <w:widowControl w:val="0"/>
              <w:tabs>
                <w:tab w:leader="none" w:pos="1134" w:val="left"/>
                <w:tab w:leader="none" w:pos="1262" w:val="left"/>
              </w:tabs>
              <w:spacing w:after="150" w:line="276" w:lineRule="auto"/>
              <w:ind w:firstLine="0" w:left="0" w:right="-21"/>
              <w:contextualSpacing w:val="1"/>
              <w:jc w:val="left"/>
              <w:rPr>
                <w:sz w:val="24"/>
              </w:rPr>
            </w:pPr>
            <w:r>
              <w:rPr>
                <w:sz w:val="24"/>
              </w:rPr>
              <w:t>Подпись участника _____________________</w:t>
            </w:r>
          </w:p>
          <w:p w14:paraId="10010000">
            <w:pPr>
              <w:widowControl w:val="0"/>
              <w:tabs>
                <w:tab w:leader="none" w:pos="1134" w:val="left"/>
                <w:tab w:leader="none" w:pos="1262" w:val="left"/>
              </w:tabs>
              <w:spacing w:after="150" w:line="276" w:lineRule="auto"/>
              <w:ind w:firstLine="0" w:left="0" w:right="-21"/>
              <w:contextualSpacing w:val="1"/>
              <w:rPr>
                <w:sz w:val="24"/>
              </w:rPr>
            </w:pPr>
          </w:p>
        </w:tc>
      </w:tr>
    </w:tbl>
    <w:p w14:paraId="11010000">
      <w:pPr>
        <w:spacing w:after="31"/>
        <w:ind w:firstLine="0" w:left="0" w:right="0"/>
        <w:rPr>
          <w:u w:color="000000" w:val="single"/>
        </w:rPr>
      </w:pPr>
    </w:p>
    <w:p w14:paraId="12010000">
      <w:pPr>
        <w:spacing w:after="31"/>
        <w:ind w:firstLine="0" w:left="0" w:right="0"/>
        <w:rPr>
          <w:u w:color="000000" w:val="single"/>
        </w:rPr>
      </w:pPr>
    </w:p>
    <w:p w14:paraId="13010000">
      <w:pPr>
        <w:spacing w:after="31"/>
        <w:ind w:firstLine="0" w:left="0" w:right="0"/>
        <w:rPr>
          <w:u w:color="000000" w:val="single"/>
        </w:rPr>
      </w:pPr>
    </w:p>
    <w:p w14:paraId="14010000">
      <w:pPr>
        <w:spacing w:after="31"/>
        <w:ind w:firstLine="0" w:left="0" w:right="0"/>
        <w:rPr>
          <w:u w:color="000000" w:val="single"/>
        </w:rPr>
      </w:pPr>
    </w:p>
    <w:p w14:paraId="15010000">
      <w:pPr>
        <w:spacing w:after="31"/>
        <w:ind w:firstLine="0" w:left="0" w:right="0"/>
        <w:rPr>
          <w:u w:color="000000" w:val="single"/>
        </w:rPr>
      </w:pPr>
    </w:p>
    <w:p w14:paraId="16010000">
      <w:pPr>
        <w:spacing w:after="31"/>
        <w:ind w:firstLine="0" w:left="0" w:right="0"/>
        <w:rPr>
          <w:u w:color="000000" w:val="single"/>
        </w:rPr>
      </w:pPr>
    </w:p>
    <w:p w14:paraId="17010000">
      <w:pPr>
        <w:spacing w:after="31"/>
        <w:ind w:firstLine="0" w:left="0" w:right="0"/>
        <w:rPr>
          <w:u w:color="000000" w:val="single"/>
        </w:rPr>
      </w:pPr>
    </w:p>
    <w:p w14:paraId="18010000">
      <w:pPr>
        <w:spacing w:after="31"/>
        <w:ind w:firstLine="0" w:left="0" w:right="0"/>
        <w:rPr>
          <w:u w:color="000000" w:val="single"/>
        </w:rPr>
      </w:pPr>
    </w:p>
    <w:p w14:paraId="19010000">
      <w:pPr>
        <w:spacing w:after="31"/>
        <w:ind w:firstLine="0" w:left="0" w:right="0"/>
        <w:rPr>
          <w:u w:color="000000" w:val="single"/>
        </w:rPr>
      </w:pPr>
    </w:p>
    <w:p w14:paraId="1A010000">
      <w:pPr>
        <w:spacing w:after="31"/>
        <w:ind w:firstLine="0" w:left="0" w:right="0"/>
        <w:rPr>
          <w:u w:color="000000" w:val="single"/>
        </w:rPr>
      </w:pPr>
    </w:p>
    <w:p w14:paraId="1B010000">
      <w:pPr>
        <w:spacing w:after="31"/>
        <w:ind w:firstLine="0" w:left="0" w:right="0"/>
        <w:rPr>
          <w:u w:color="000000" w:val="single"/>
        </w:rPr>
      </w:pPr>
    </w:p>
    <w:p w14:paraId="1C010000">
      <w:pPr>
        <w:spacing w:after="24"/>
        <w:ind w:firstLine="0" w:left="4956" w:right="0"/>
        <w:rPr>
          <w:sz w:val="24"/>
        </w:rPr>
      </w:pPr>
    </w:p>
    <w:p w14:paraId="1D010000">
      <w:pPr>
        <w:spacing w:after="24"/>
        <w:ind w:firstLine="0" w:left="4956" w:right="0"/>
        <w:rPr>
          <w:sz w:val="24"/>
        </w:rPr>
      </w:pPr>
    </w:p>
    <w:p w14:paraId="1E010000">
      <w:pPr>
        <w:spacing w:after="24"/>
        <w:ind w:firstLine="0" w:left="4956" w:right="0"/>
        <w:rPr>
          <w:sz w:val="24"/>
        </w:rPr>
      </w:pPr>
    </w:p>
    <w:p w14:paraId="1F010000">
      <w:pPr>
        <w:spacing w:after="24"/>
        <w:ind w:firstLine="0" w:left="4956" w:right="0"/>
        <w:rPr>
          <w:sz w:val="24"/>
        </w:rPr>
      </w:pPr>
    </w:p>
    <w:p w14:paraId="20010000">
      <w:pPr>
        <w:spacing w:after="24"/>
        <w:ind w:firstLine="0" w:left="4956" w:right="0"/>
        <w:rPr>
          <w:sz w:val="24"/>
        </w:rPr>
      </w:pPr>
    </w:p>
    <w:p w14:paraId="21010000">
      <w:pPr>
        <w:spacing w:after="24"/>
        <w:ind w:firstLine="0" w:left="4956" w:right="0"/>
        <w:rPr>
          <w:sz w:val="24"/>
        </w:rPr>
      </w:pPr>
    </w:p>
    <w:p w14:paraId="22010000">
      <w:pPr>
        <w:spacing w:after="24"/>
        <w:ind w:firstLine="0" w:left="4956" w:right="0"/>
        <w:rPr>
          <w:sz w:val="24"/>
        </w:rPr>
      </w:pPr>
    </w:p>
    <w:p w14:paraId="23010000">
      <w:pPr>
        <w:spacing w:after="24"/>
        <w:ind w:firstLine="0" w:left="4956" w:right="0"/>
        <w:rPr>
          <w:sz w:val="24"/>
        </w:rPr>
      </w:pPr>
    </w:p>
    <w:p w14:paraId="24010000">
      <w:pPr>
        <w:spacing w:after="24"/>
        <w:ind w:firstLine="0" w:left="4956" w:right="0"/>
        <w:rPr>
          <w:sz w:val="24"/>
        </w:rPr>
      </w:pPr>
    </w:p>
    <w:p w14:paraId="25010000">
      <w:pPr>
        <w:spacing w:after="24"/>
        <w:ind w:firstLine="0" w:left="4956" w:right="0"/>
        <w:rPr>
          <w:sz w:val="24"/>
        </w:rPr>
      </w:pPr>
    </w:p>
    <w:p w14:paraId="26010000">
      <w:pPr>
        <w:spacing w:after="24"/>
        <w:ind w:firstLine="0" w:left="4956" w:right="0"/>
        <w:rPr>
          <w:sz w:val="24"/>
        </w:rPr>
      </w:pPr>
    </w:p>
    <w:p w14:paraId="27010000">
      <w:pPr>
        <w:spacing w:after="24"/>
        <w:ind w:firstLine="0" w:left="4247" w:right="0"/>
        <w:rPr>
          <w:sz w:val="24"/>
        </w:rPr>
      </w:pPr>
    </w:p>
    <w:p w14:paraId="28010000">
      <w:pPr>
        <w:spacing w:after="24"/>
        <w:ind w:firstLine="0" w:left="4956" w:right="0"/>
        <w:rPr>
          <w:sz w:val="24"/>
        </w:rPr>
      </w:pPr>
    </w:p>
    <w:p w14:paraId="29010000">
      <w:pPr>
        <w:spacing w:after="24"/>
        <w:ind w:firstLine="0" w:left="4956" w:right="0"/>
        <w:rPr>
          <w:sz w:val="24"/>
        </w:rPr>
      </w:pPr>
    </w:p>
    <w:p w14:paraId="2A010000">
      <w:pPr>
        <w:spacing w:after="24"/>
        <w:ind w:firstLine="0" w:left="4956" w:right="0"/>
        <w:rPr>
          <w:sz w:val="24"/>
        </w:rPr>
      </w:pPr>
    </w:p>
    <w:p w14:paraId="2B010000">
      <w:pPr>
        <w:spacing w:after="24"/>
        <w:ind w:firstLine="0" w:left="4956" w:right="0"/>
        <w:rPr>
          <w:sz w:val="24"/>
        </w:rPr>
      </w:pPr>
    </w:p>
    <w:p w14:paraId="2C010000">
      <w:pPr>
        <w:spacing w:after="24"/>
        <w:ind w:firstLine="0" w:left="4956" w:right="0"/>
        <w:jc w:val="right"/>
        <w:rPr>
          <w:sz w:val="24"/>
        </w:rPr>
      </w:pPr>
      <w:r>
        <w:rPr>
          <w:sz w:val="24"/>
        </w:rPr>
        <w:t xml:space="preserve">Приложение 3 к Порядку </w:t>
      </w:r>
    </w:p>
    <w:p w14:paraId="2D010000">
      <w:pPr>
        <w:spacing w:after="24"/>
        <w:ind w:firstLine="0" w:left="4956" w:right="0"/>
        <w:jc w:val="right"/>
        <w:rPr>
          <w:sz w:val="24"/>
        </w:rPr>
      </w:pPr>
      <w:r>
        <w:rPr>
          <w:sz w:val="24"/>
        </w:rPr>
        <w:t>проведения I этапа Конкурса «Лучший преподаватель детской школы искусств» в Республике Татарстан</w:t>
      </w:r>
    </w:p>
    <w:p w14:paraId="2E010000">
      <w:pPr>
        <w:ind w:firstLine="4536" w:left="0"/>
        <w:jc w:val="right"/>
      </w:pPr>
      <w:r>
        <w:t xml:space="preserve">  </w:t>
      </w:r>
    </w:p>
    <w:p w14:paraId="2F010000">
      <w:pPr>
        <w:ind w:firstLine="4535" w:left="0"/>
        <w:jc w:val="left"/>
      </w:pPr>
      <w:r>
        <w:t>Директору государственного бюджетного</w:t>
      </w:r>
    </w:p>
    <w:p w14:paraId="30010000">
      <w:pPr>
        <w:ind w:firstLine="4535" w:left="0"/>
        <w:jc w:val="left"/>
      </w:pPr>
      <w:r>
        <w:t>учреждения  «Ресурсный центр внедрения</w:t>
      </w:r>
    </w:p>
    <w:p w14:paraId="31010000">
      <w:pPr>
        <w:ind w:firstLine="4535" w:left="0"/>
        <w:jc w:val="left"/>
      </w:pPr>
      <w:r>
        <w:t>инноваций  и сохранения традиций в сфере</w:t>
      </w:r>
    </w:p>
    <w:p w14:paraId="32010000">
      <w:pPr>
        <w:ind w:firstLine="4535" w:left="0"/>
        <w:jc w:val="left"/>
      </w:pPr>
      <w:r>
        <w:t>культуры  Республики Татарстан»</w:t>
      </w:r>
    </w:p>
    <w:p w14:paraId="33010000">
      <w:pPr>
        <w:ind w:firstLine="4535" w:left="0"/>
        <w:jc w:val="left"/>
      </w:pPr>
    </w:p>
    <w:p w14:paraId="34010000">
      <w:pPr>
        <w:ind w:firstLine="4535" w:left="0"/>
        <w:jc w:val="left"/>
      </w:pPr>
      <w:r>
        <w:t>А.Р. Мифтаховой</w:t>
      </w:r>
    </w:p>
    <w:p w14:paraId="35010000">
      <w:pPr>
        <w:ind w:firstLine="4536" w:left="0"/>
        <w:jc w:val="right"/>
        <w:rPr>
          <w:sz w:val="32"/>
        </w:rPr>
      </w:pPr>
      <w:r>
        <w:t xml:space="preserve">  </w:t>
      </w:r>
    </w:p>
    <w:p w14:paraId="36010000">
      <w:pPr>
        <w:spacing w:after="160" w:line="252" w:lineRule="auto"/>
        <w:ind/>
        <w:jc w:val="center"/>
      </w:pPr>
      <w:r>
        <w:rPr>
          <w:b w:val="1"/>
        </w:rPr>
        <w:br/>
      </w:r>
      <w:r>
        <w:t>Согласие на обработку персональных данных</w:t>
      </w:r>
    </w:p>
    <w:p w14:paraId="37010000">
      <w:pPr>
        <w:spacing w:after="160" w:line="252" w:lineRule="auto"/>
        <w:ind/>
        <w:rPr>
          <w:sz w:val="20"/>
        </w:rPr>
      </w:pPr>
      <w:r>
        <w:rPr>
          <w:sz w:val="24"/>
        </w:rPr>
        <w:t xml:space="preserve">Я, ____________________________________________________________________________________                 </w:t>
      </w:r>
      <w:r>
        <w:rPr>
          <w:sz w:val="20"/>
        </w:rPr>
        <w:t>(фамилия, имя, отчество (последнее – при наличии)</w:t>
      </w:r>
    </w:p>
    <w:p w14:paraId="38010000">
      <w:pPr>
        <w:spacing w:after="160" w:line="252" w:lineRule="auto"/>
        <w:ind w:firstLine="0" w:left="0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39010000">
      <w:pPr>
        <w:spacing w:after="160" w:line="252" w:lineRule="auto"/>
        <w:ind w:firstLine="0" w:left="0"/>
        <w:rPr>
          <w:sz w:val="20"/>
        </w:rPr>
      </w:pPr>
      <w:r>
        <w:rPr>
          <w:sz w:val="24"/>
        </w:rPr>
        <w:t xml:space="preserve">___________________________________________________________________________________ </w:t>
      </w:r>
      <w:r>
        <w:rPr>
          <w:sz w:val="20"/>
        </w:rPr>
        <w:t>(паспорт серия, номер, дата выдачи, кем выдан)  (адрес регистрации)</w:t>
      </w:r>
    </w:p>
    <w:p w14:paraId="3A010000">
      <w:pPr>
        <w:spacing w:after="160" w:line="252" w:lineRule="auto"/>
        <w:ind/>
        <w:rPr>
          <w:sz w:val="24"/>
        </w:rPr>
      </w:pPr>
      <w:r>
        <w:rPr>
          <w:sz w:val="24"/>
        </w:rPr>
        <w:t xml:space="preserve">с целью участия в Конкурсе, а в случае избрания победителем I этапа Конкурса «Лучший преподаватель детской школы искусств» в Республике Татарстан,  даю согласие на обработку с использованием средств автоматизации или без использования таких средств моих персональных данных </w:t>
      </w:r>
    </w:p>
    <w:p w14:paraId="3B010000">
      <w:pPr>
        <w:spacing w:after="160" w:line="252" w:lineRule="auto"/>
        <w:ind w:firstLine="0" w:left="0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3C010000">
      <w:pPr>
        <w:spacing w:after="0" w:line="240" w:lineRule="auto"/>
        <w:ind w:right="68"/>
        <w:rPr>
          <w:sz w:val="24"/>
        </w:rPr>
      </w:pPr>
      <w:r>
        <w:rPr>
          <w:sz w:val="24"/>
        </w:rPr>
        <w:t>(паспортные данные, данные об образовании, адрес места жительства/пребывания, адрес электронной почты, номер телефона)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2"/>
        </w:rPr>
        <w:t>государственному бюджетному учреждению «Ресурсный центр внедрения инноваций и сохранения традиций в сфере культуры Республики Татарстан»</w:t>
      </w:r>
      <w:r>
        <w:t xml:space="preserve"> </w:t>
      </w:r>
      <w:r>
        <w:rPr>
          <w:sz w:val="24"/>
        </w:rPr>
        <w:t xml:space="preserve">в порядке, предусмотренном Федеральным законом от 27 июля 2006 года № 152-ФЗ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3D010000">
      <w:pPr>
        <w:spacing w:after="0" w:line="240" w:lineRule="auto"/>
        <w:ind w:firstLine="708" w:left="0" w:right="68"/>
        <w:rPr>
          <w:sz w:val="24"/>
        </w:rPr>
      </w:pPr>
      <w:r>
        <w:rPr>
          <w:sz w:val="24"/>
        </w:rPr>
        <w:t xml:space="preserve">Данное согласие действует до момента окончания проведения Конкурса или до даты поступления моего заявления на отзыв данного согласия в письменной форме в </w:t>
      </w:r>
      <w:r>
        <w:rPr>
          <w:sz w:val="22"/>
        </w:rPr>
        <w:t>государственное бюджетное учреждение «Ресурсный центр внедрения инноваций и сохранения традиций в сфере культуры Республики Татарстан»</w:t>
      </w:r>
      <w:r>
        <w:t xml:space="preserve"> </w:t>
      </w:r>
      <w:r>
        <w:rPr>
          <w:sz w:val="24"/>
        </w:rPr>
        <w:t xml:space="preserve"> </w:t>
      </w:r>
    </w:p>
    <w:p w14:paraId="3E010000">
      <w:pPr>
        <w:spacing w:after="0" w:line="240" w:lineRule="auto"/>
        <w:ind w:firstLine="708" w:left="0" w:right="68"/>
        <w:rPr>
          <w:sz w:val="24"/>
        </w:rPr>
      </w:pPr>
    </w:p>
    <w:p w14:paraId="3F010000">
      <w:pPr>
        <w:spacing w:after="0" w:line="240" w:lineRule="auto"/>
        <w:ind w:firstLine="708" w:left="0" w:right="68"/>
        <w:rPr>
          <w:sz w:val="24"/>
        </w:rPr>
      </w:pPr>
      <w:r>
        <w:rPr>
          <w:sz w:val="24"/>
        </w:rPr>
        <w:t>/______________________/______________________</w:t>
      </w:r>
    </w:p>
    <w:p w14:paraId="40010000">
      <w:pPr>
        <w:spacing w:after="160" w:line="252" w:lineRule="auto"/>
        <w:ind w:firstLine="720" w:left="777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>(Ф.И.О (последнее – при наличии)</w:t>
      </w:r>
    </w:p>
    <w:p w14:paraId="41010000">
      <w:pPr>
        <w:spacing w:after="160" w:line="252" w:lineRule="auto"/>
        <w:ind/>
        <w:rPr>
          <w:sz w:val="24"/>
        </w:rPr>
      </w:pPr>
      <w:r>
        <w:rPr>
          <w:sz w:val="24"/>
        </w:rPr>
        <w:t xml:space="preserve">     «_____» _____________2026 года</w:t>
      </w:r>
    </w:p>
    <w:p w14:paraId="42010000">
      <w:pPr>
        <w:spacing w:after="24"/>
        <w:ind w:firstLine="0" w:left="4956" w:right="0"/>
        <w:jc w:val="right"/>
        <w:rPr>
          <w:sz w:val="24"/>
        </w:rPr>
      </w:pPr>
    </w:p>
    <w:p w14:paraId="43010000">
      <w:pPr>
        <w:spacing w:after="24"/>
        <w:ind w:firstLine="0" w:left="4956" w:right="0"/>
        <w:jc w:val="right"/>
        <w:rPr>
          <w:sz w:val="24"/>
        </w:rPr>
      </w:pPr>
    </w:p>
    <w:p w14:paraId="44010000">
      <w:pPr>
        <w:spacing w:after="24"/>
        <w:ind w:firstLine="0" w:left="4956" w:right="0"/>
        <w:jc w:val="right"/>
        <w:rPr>
          <w:sz w:val="24"/>
        </w:rPr>
      </w:pPr>
      <w:r>
        <w:rPr>
          <w:sz w:val="24"/>
        </w:rPr>
        <w:t xml:space="preserve">Приложение 4 к Порядку </w:t>
      </w:r>
    </w:p>
    <w:p w14:paraId="45010000">
      <w:pPr>
        <w:spacing w:after="24"/>
        <w:ind w:firstLine="0" w:left="4956" w:right="0"/>
        <w:jc w:val="right"/>
        <w:rPr>
          <w:sz w:val="24"/>
        </w:rPr>
      </w:pPr>
      <w:r>
        <w:rPr>
          <w:sz w:val="24"/>
        </w:rPr>
        <w:t>проведения  I этапа</w:t>
      </w:r>
      <w:r>
        <w:t xml:space="preserve">  </w:t>
      </w:r>
      <w:r>
        <w:rPr>
          <w:sz w:val="24"/>
        </w:rPr>
        <w:t>Конкурса «Лучший преподаватель детской школы искусств» в Республике Татарстан</w:t>
      </w:r>
    </w:p>
    <w:p w14:paraId="46010000">
      <w:pPr>
        <w:spacing w:after="31"/>
        <w:ind w:firstLine="0" w:left="0" w:right="0"/>
        <w:jc w:val="center"/>
      </w:pPr>
    </w:p>
    <w:p w14:paraId="47010000">
      <w:pPr>
        <w:spacing w:after="0" w:line="240" w:lineRule="auto"/>
        <w:ind w:firstLine="0" w:left="0" w:right="0"/>
        <w:jc w:val="center"/>
      </w:pPr>
      <w:r>
        <w:t xml:space="preserve">Состав Отборочной комиссии I этапа  Конкурса </w:t>
      </w:r>
    </w:p>
    <w:p w14:paraId="48010000">
      <w:pPr>
        <w:tabs>
          <w:tab w:leader="none" w:pos="6663" w:val="left"/>
        </w:tabs>
        <w:spacing w:after="0" w:line="240" w:lineRule="auto"/>
        <w:ind w:firstLine="0" w:left="0" w:right="0"/>
        <w:jc w:val="center"/>
      </w:pPr>
      <w:r>
        <w:rPr>
          <w:color w:val="222222"/>
        </w:rPr>
        <w:t>«Лучший преподаватель детской школы искусств»</w:t>
      </w:r>
    </w:p>
    <w:p w14:paraId="49010000">
      <w:pPr>
        <w:spacing w:after="0" w:line="240" w:lineRule="auto"/>
        <w:ind w:firstLine="0" w:left="0" w:right="0"/>
        <w:jc w:val="center"/>
      </w:pPr>
      <w:r>
        <w:t>в Республике Татарстан</w:t>
      </w:r>
    </w:p>
    <w:p w14:paraId="4A010000">
      <w:pPr>
        <w:spacing w:after="0" w:line="240" w:lineRule="auto"/>
        <w:ind w:firstLine="0" w:left="0" w:right="0"/>
        <w:jc w:val="center"/>
      </w:pPr>
    </w:p>
    <w:tbl>
      <w:tblPr>
        <w:tblStyle w:val="Style_4"/>
        <w:tblW w:type="auto" w:w="0"/>
        <w:tblInd w:type="dxa" w:w="108"/>
        <w:tblLayout w:type="fixed"/>
      </w:tblPr>
      <w:tblGrid>
        <w:gridCol w:w="709"/>
        <w:gridCol w:w="2835"/>
        <w:gridCol w:w="6542"/>
      </w:tblGrid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after="0" w:line="240" w:lineRule="auto"/>
              <w:ind w:firstLine="0" w:left="0" w:right="0"/>
              <w:jc w:val="center"/>
            </w:pPr>
            <w:r>
              <w:t>№ п/п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 w:firstLine="0" w:left="0" w:right="0"/>
              <w:jc w:val="center"/>
            </w:pPr>
            <w:r>
              <w:t>Фамилия, Имя, Отчество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after="0" w:line="240" w:lineRule="auto"/>
              <w:ind w:firstLine="0" w:left="0" w:right="0"/>
              <w:jc w:val="center"/>
            </w:pPr>
            <w:r>
              <w:t>Должность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after="0" w:line="240" w:lineRule="auto"/>
              <w:ind w:firstLine="0" w:left="0" w:right="0"/>
              <w:jc w:val="center"/>
            </w:pPr>
            <w:r>
              <w:t>1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spacing w:after="0" w:line="240" w:lineRule="auto"/>
              <w:ind w:firstLine="0" w:left="0" w:right="0"/>
            </w:pPr>
            <w:r>
              <w:t>Адгамова</w:t>
            </w:r>
          </w:p>
          <w:p w14:paraId="50010000">
            <w:pPr>
              <w:spacing w:after="0" w:line="240" w:lineRule="auto"/>
              <w:ind w:firstLine="0" w:left="0" w:right="0"/>
            </w:pPr>
            <w:r>
              <w:t>Юлия Ильдаровна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line="240" w:lineRule="auto"/>
              <w:ind w:firstLine="0" w:left="0" w:right="0"/>
            </w:pPr>
            <w:r>
              <w:t>первый заместитель министра культуры Республики Татарстан, председатель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 w:firstLine="0" w:left="0" w:right="0"/>
              <w:jc w:val="center"/>
            </w:pPr>
            <w:r>
              <w:t>2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after="0" w:line="240" w:lineRule="auto"/>
              <w:ind w:firstLine="0" w:left="0" w:right="0"/>
            </w:pPr>
            <w:r>
              <w:t>Мифтахова</w:t>
            </w:r>
          </w:p>
          <w:p w14:paraId="54010000">
            <w:pPr>
              <w:spacing w:after="0" w:line="240" w:lineRule="auto"/>
              <w:ind w:firstLine="0" w:left="0" w:right="0"/>
            </w:pPr>
            <w:r>
              <w:t>Алсу Равилевна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after="0" w:line="240" w:lineRule="auto"/>
              <w:ind w:firstLine="0" w:left="0" w:right="0"/>
            </w:pPr>
            <w:r>
              <w:t>директор государственного бюджетного учреждения «Ресурсный центр внедрения инноваций и сохранения традиций в сфере культуры Республики Татарстан», заместитель председателя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after="0" w:line="240" w:lineRule="auto"/>
              <w:ind w:firstLine="0" w:left="0" w:right="0"/>
              <w:jc w:val="center"/>
            </w:pPr>
            <w:r>
              <w:t>3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 w:line="240" w:lineRule="auto"/>
              <w:ind w:firstLine="0" w:left="0" w:right="0"/>
            </w:pPr>
            <w:r>
              <w:t>Закирова</w:t>
            </w:r>
          </w:p>
          <w:p w14:paraId="58010000">
            <w:pPr>
              <w:spacing w:after="0" w:line="240" w:lineRule="auto"/>
              <w:ind w:firstLine="0" w:left="0" w:right="0"/>
            </w:pPr>
            <w:r>
              <w:t>Анзия Рафиковна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line="240" w:lineRule="auto"/>
              <w:ind w:firstLine="0" w:left="0" w:right="0"/>
            </w:pPr>
            <w:r>
              <w:t>заместитель директора по стратегическому развитию и экономике государственного бюджетного учреждения «Ресурсный центр внедрения инноваций и сохранения традиций в сфере культуры Республики Татарстан», секретарь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after="0" w:line="240" w:lineRule="auto"/>
              <w:ind w:firstLine="0" w:left="0" w:right="0"/>
              <w:jc w:val="center"/>
            </w:pPr>
            <w:r>
              <w:t>4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line="240" w:lineRule="auto"/>
              <w:ind w:firstLine="0" w:left="0" w:right="0"/>
            </w:pPr>
            <w:r>
              <w:t>Загидуллина</w:t>
            </w:r>
          </w:p>
          <w:p w14:paraId="5C010000">
            <w:pPr>
              <w:spacing w:after="0" w:line="240" w:lineRule="auto"/>
              <w:ind w:firstLine="0" w:left="0" w:right="0"/>
            </w:pPr>
            <w:r>
              <w:t>Алия Рустемовна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 w:line="240" w:lineRule="auto"/>
              <w:ind w:firstLine="0" w:left="0" w:right="0"/>
            </w:pPr>
            <w:r>
              <w:t>начальник Управления культуры Исполнительного комитета города Казани (по согласованию)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0" w:line="240" w:lineRule="auto"/>
              <w:ind w:firstLine="0" w:left="0" w:right="0"/>
              <w:jc w:val="center"/>
            </w:pPr>
            <w:r>
              <w:t>5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line="240" w:lineRule="auto"/>
              <w:ind w:firstLine="0" w:left="0" w:right="0"/>
            </w:pPr>
            <w:r>
              <w:t>Гильмутдинова</w:t>
            </w:r>
          </w:p>
          <w:p w14:paraId="60010000">
            <w:pPr>
              <w:spacing w:after="0" w:line="240" w:lineRule="auto"/>
              <w:ind w:firstLine="0" w:left="0" w:right="0"/>
            </w:pPr>
            <w:r>
              <w:t>Ольга Александровна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line="240" w:lineRule="auto"/>
              <w:ind w:firstLine="0" w:left="0" w:right="0"/>
              <w:rPr>
                <w:highlight w:val="yellow"/>
              </w:rPr>
            </w:pPr>
            <w:r>
              <w:t>директор государственного автономного профессионального образовательного  учреждения «Казанское художественное училище имени</w:t>
            </w:r>
            <w:r>
              <w:br/>
            </w:r>
            <w:r>
              <w:t>Н.И. Фешина»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after="0" w:line="240" w:lineRule="auto"/>
              <w:ind w:firstLine="0" w:left="0" w:right="0"/>
              <w:jc w:val="center"/>
            </w:pPr>
            <w:r>
              <w:t>6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line="240" w:lineRule="auto"/>
              <w:ind w:firstLine="0" w:left="0" w:right="0"/>
            </w:pPr>
            <w:r>
              <w:t>Заппаров</w:t>
            </w:r>
          </w:p>
          <w:p w14:paraId="64010000">
            <w:pPr>
              <w:spacing w:after="0" w:line="240" w:lineRule="auto"/>
              <w:ind w:firstLine="0" w:left="0" w:right="0"/>
            </w:pPr>
            <w:r>
              <w:t>Айрат Агзамович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after="0" w:line="240" w:lineRule="auto"/>
              <w:ind w:firstLine="0" w:left="0" w:right="0"/>
            </w:pPr>
            <w:r>
              <w:t>директор государственного автономного профессионального образовательного  учреждения «Казанский музыкальный колледж имени</w:t>
            </w:r>
            <w:r>
              <w:br/>
            </w:r>
            <w:r>
              <w:t>И.В. Аухадеева»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after="0" w:line="240" w:lineRule="auto"/>
              <w:ind w:firstLine="0" w:left="0" w:right="0"/>
              <w:jc w:val="center"/>
            </w:pPr>
            <w:r>
              <w:t>7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after="0" w:line="240" w:lineRule="auto"/>
              <w:ind w:firstLine="0" w:left="0" w:right="0"/>
            </w:pPr>
            <w:r>
              <w:t>Козырева</w:t>
            </w:r>
          </w:p>
          <w:p w14:paraId="68010000">
            <w:pPr>
              <w:spacing w:after="0" w:line="240" w:lineRule="auto"/>
              <w:ind w:firstLine="0" w:left="0" w:right="0"/>
            </w:pPr>
            <w:r>
              <w:t>Фания Фаисовна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after="0" w:line="240" w:lineRule="auto"/>
              <w:ind w:firstLine="0" w:left="0" w:right="0"/>
            </w:pPr>
            <w:r>
              <w:t>начальник отдела  научных исследований, инноваций и развития профессиональных компетенций министерства культуры Республики Татарстан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after="0" w:line="240" w:lineRule="auto"/>
              <w:ind w:firstLine="0" w:left="0" w:right="0"/>
              <w:jc w:val="center"/>
            </w:pPr>
            <w:r>
              <w:t>8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spacing w:after="0" w:line="240" w:lineRule="auto"/>
              <w:ind w:firstLine="0" w:left="0" w:right="0"/>
            </w:pPr>
            <w:r>
              <w:t>Тазетдинова</w:t>
            </w:r>
          </w:p>
          <w:p w14:paraId="6C010000">
            <w:pPr>
              <w:spacing w:after="0" w:line="240" w:lineRule="auto"/>
              <w:ind w:firstLine="0" w:left="0" w:right="0"/>
            </w:pPr>
            <w:r>
              <w:t>Руфина Ринатовна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tabs>
                <w:tab w:leader="none" w:pos="1735" w:val="left"/>
                <w:tab w:leader="none" w:pos="4286" w:val="left"/>
                <w:tab w:leader="none" w:pos="4867" w:val="left"/>
              </w:tabs>
              <w:spacing w:after="0" w:line="240" w:lineRule="auto"/>
              <w:ind w:firstLine="0" w:left="0" w:right="0"/>
            </w:pPr>
            <w:r>
              <w:t>директор государственного автономного профессионального образовательного  учреждения «Казанское театральное училище»</w:t>
            </w:r>
          </w:p>
        </w:tc>
      </w:tr>
      <w:tr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spacing w:after="0" w:line="240" w:lineRule="auto"/>
              <w:ind w:firstLine="0" w:left="0" w:right="0"/>
              <w:jc w:val="center"/>
            </w:pPr>
            <w:r>
              <w:t>9</w:t>
            </w:r>
          </w:p>
        </w:tc>
        <w:tc>
          <w:tcPr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after="0" w:line="240" w:lineRule="auto"/>
              <w:ind w:firstLine="0" w:left="0" w:right="0"/>
            </w:pPr>
            <w:r>
              <w:t>Шахнина</w:t>
            </w:r>
          </w:p>
          <w:p w14:paraId="70010000">
            <w:pPr>
              <w:spacing w:after="0" w:line="240" w:lineRule="auto"/>
              <w:ind w:firstLine="0" w:left="0" w:right="0"/>
            </w:pPr>
            <w:r>
              <w:t>Татьяна Зиновьевна</w:t>
            </w:r>
          </w:p>
        </w:tc>
        <w:tc>
          <w:tcPr>
            <w:tcW w:type="dxa" w:w="65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tabs>
                <w:tab w:leader="none" w:pos="1735" w:val="left"/>
                <w:tab w:leader="none" w:pos="4286" w:val="left"/>
                <w:tab w:leader="none" w:pos="4867" w:val="left"/>
              </w:tabs>
              <w:spacing w:after="0" w:line="240" w:lineRule="auto"/>
              <w:ind w:firstLine="0" w:left="0" w:right="0"/>
            </w:pPr>
            <w:r>
              <w:t>директор государственного автономного профессионального образовательного  учреждения «Казанское хореографическое училище» (техникум)</w:t>
            </w:r>
          </w:p>
        </w:tc>
      </w:tr>
    </w:tbl>
    <w:p w14:paraId="72010000">
      <w:pPr>
        <w:spacing w:after="0" w:line="240" w:lineRule="auto"/>
        <w:ind w:firstLine="0" w:left="0" w:right="0"/>
      </w:pPr>
    </w:p>
    <w:sectPr>
      <w:headerReference r:id="rId2" w:type="default"/>
      <w:headerReference r:id="rId3" w:type="first"/>
      <w:headerReference r:id="rId1" w:type="even"/>
      <w:pgSz w:h="16838" w:orient="portrait" w:w="11906"/>
      <w:pgMar w:bottom="1134" w:footer="0" w:gutter="0" w:header="720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160"/>
      <w:ind w:firstLine="0" w:left="0" w:right="0"/>
      <w:jc w:val="left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spacing w:after="160"/>
      <w:ind w:firstLine="0" w:left="0" w:right="0"/>
      <w:jc w:val="left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russianLower"/>
      <w:lvlText w:val="%1)"/>
      <w:lvlJc w:val="left"/>
      <w:pPr>
        <w:ind w:hanging="360" w:left="720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lvlJc w:val="left"/>
      <w:pPr>
        <w:ind w:hanging="360" w:left="2880"/>
      </w:pPr>
    </w:lvl>
    <w:lvl w:ilvl="4">
      <w:start w:val="1"/>
      <w:numFmt w:val="decimal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lvlJc w:val="left"/>
      <w:pPr>
        <w:ind w:hanging="360" w:left="5040"/>
      </w:pPr>
    </w:lvl>
    <w:lvl w:ilvl="7">
      <w:start w:val="1"/>
      <w:numFmt w:val="decimal"/>
      <w:lvlText w:val="%8)"/>
      <w:lvlJc w:val="left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2" w:line="264" w:lineRule="auto"/>
      <w:ind w:firstLine="698" w:left="0" w:right="69"/>
      <w:jc w:val="both"/>
    </w:pPr>
    <w:rPr>
      <w:rFonts w:ascii="Times New Roman" w:hAnsi="Times New Roman"/>
      <w:sz w:val="28"/>
    </w:rPr>
  </w:style>
  <w:style w:default="1" w:styleId="Style_5_ch" w:type="character">
    <w:name w:val="Normal"/>
    <w:link w:val="Style_5"/>
    <w:rPr>
      <w:rFonts w:ascii="Times New Roman" w:hAnsi="Times New Roman"/>
      <w:sz w:val="28"/>
    </w:rPr>
  </w:style>
  <w:style w:styleId="Style_6" w:type="paragraph">
    <w:name w:val="Колонтитул"/>
    <w:basedOn w:val="Style_5"/>
    <w:link w:val="Style_6_ch"/>
  </w:style>
  <w:style w:styleId="Style_6_ch" w:type="character">
    <w:name w:val="Колонтитул"/>
    <w:basedOn w:val="Style_5_ch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Обычный1"/>
    <w:link w:val="Style_12_ch"/>
    <w:rPr>
      <w:rFonts w:ascii="Times New Roman" w:hAnsi="Times New Roman"/>
      <w:color w:val="000000"/>
      <w:sz w:val="28"/>
    </w:rPr>
  </w:style>
  <w:style w:styleId="Style_12_ch" w:type="character">
    <w:name w:val="Обычный1"/>
    <w:link w:val="Style_12"/>
    <w:rPr>
      <w:rFonts w:ascii="Times New Roman" w:hAnsi="Times New Roman"/>
      <w:color w:val="000000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Верхний колонтитул Знак"/>
    <w:basedOn w:val="Style_16"/>
    <w:link w:val="Style_15_ch"/>
  </w:style>
  <w:style w:styleId="Style_15_ch" w:type="character">
    <w:name w:val="Верхний колонтитул Знак"/>
    <w:basedOn w:val="Style_16_ch"/>
    <w:link w:val="Style_15"/>
  </w:style>
  <w:style w:styleId="Style_17" w:type="paragraph">
    <w:name w:val="Заголовок1"/>
    <w:basedOn w:val="Style_12"/>
    <w:link w:val="Style_17_ch"/>
    <w:rPr>
      <w:rFonts w:ascii="PT Astra Serif" w:hAnsi="PT Astra Serif"/>
      <w:color w:val="000000"/>
      <w:sz w:val="28"/>
    </w:rPr>
  </w:style>
  <w:style w:styleId="Style_17_ch" w:type="character">
    <w:name w:val="Заголовок1"/>
    <w:basedOn w:val="Style_12_ch"/>
    <w:link w:val="Style_17"/>
    <w:rPr>
      <w:rFonts w:ascii="PT Astra Serif" w:hAnsi="PT Astra Serif"/>
      <w:color w:val="000000"/>
      <w:sz w:val="28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8" w:type="paragraph">
    <w:name w:val="index heading"/>
    <w:basedOn w:val="Style_5"/>
    <w:link w:val="Style_18_ch"/>
    <w:rPr>
      <w:rFonts w:ascii="PT Astra Serif" w:hAnsi="PT Astra Serif"/>
    </w:rPr>
  </w:style>
  <w:style w:styleId="Style_18_ch" w:type="character">
    <w:name w:val="index heading"/>
    <w:basedOn w:val="Style_5_ch"/>
    <w:link w:val="Style_18"/>
    <w:rPr>
      <w:rFonts w:ascii="PT Astra Serif" w:hAnsi="PT Astra Serif"/>
    </w:rPr>
  </w:style>
  <w:style w:styleId="Style_19" w:type="paragraph">
    <w:name w:val="toc 3"/>
    <w:next w:val="Style_5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5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" w:type="paragraph">
    <w:name w:val="Гиперссылка1"/>
    <w:basedOn w:val="Style_16"/>
    <w:link w:val="Style_2_ch"/>
    <w:rPr>
      <w:color w:themeColor="hyperlink" w:val="0000FF"/>
      <w:u w:val="single"/>
    </w:rPr>
  </w:style>
  <w:style w:styleId="Style_2_ch" w:type="character">
    <w:name w:val="Гиперссылка1"/>
    <w:basedOn w:val="Style_16_ch"/>
    <w:link w:val="Style_2"/>
    <w:rPr>
      <w:color w:themeColor="hyperlink" w:val="0000FF"/>
      <w:u w:val="single"/>
    </w:rPr>
  </w:style>
  <w:style w:styleId="Style_25" w:type="paragraph">
    <w:name w:val="Header and Footer"/>
    <w:link w:val="Style_25_ch"/>
    <w:pPr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aption"/>
    <w:basedOn w:val="Style_5"/>
    <w:link w:val="Style_26_ch"/>
    <w:pPr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5_ch"/>
    <w:link w:val="Style_26"/>
    <w:rPr>
      <w:rFonts w:ascii="PT Astra Serif" w:hAnsi="PT Astra Serif"/>
      <w:i w:val="1"/>
      <w:sz w:val="24"/>
    </w:rPr>
  </w:style>
  <w:style w:styleId="Style_27" w:type="paragraph">
    <w:name w:val="toc 9"/>
    <w:next w:val="Style_5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List"/>
    <w:basedOn w:val="Style_29"/>
    <w:link w:val="Style_28_ch"/>
    <w:rPr>
      <w:rFonts w:ascii="PT Astra Serif" w:hAnsi="PT Astra Serif"/>
    </w:rPr>
  </w:style>
  <w:style w:styleId="Style_28_ch" w:type="character">
    <w:name w:val="List"/>
    <w:basedOn w:val="Style_29_ch"/>
    <w:link w:val="Style_28"/>
    <w:rPr>
      <w:rFonts w:ascii="PT Astra Serif" w:hAnsi="PT Astra Serif"/>
    </w:rPr>
  </w:style>
  <w:style w:styleId="Style_30" w:type="paragraph">
    <w:name w:val="toc 8"/>
    <w:next w:val="Style_5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5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80" w:val="center"/>
        <w:tab w:leader="none" w:pos="9360" w:val="right"/>
      </w:tabs>
      <w:spacing w:after="0" w:line="240" w:lineRule="auto"/>
      <w:ind w:firstLine="0" w:left="0" w:right="0"/>
      <w:jc w:val="left"/>
    </w:pPr>
    <w:rPr>
      <w:rFonts w:asciiTheme="minorAscii" w:hAnsiTheme="minorHAnsi"/>
      <w:sz w:val="22"/>
    </w:rPr>
  </w:style>
  <w:style w:styleId="Style_1_ch" w:type="character">
    <w:name w:val="header"/>
    <w:basedOn w:val="Style_5_ch"/>
    <w:link w:val="Style_1"/>
    <w:rPr>
      <w:rFonts w:asciiTheme="minorAscii" w:hAnsiTheme="minorHAnsi"/>
      <w:sz w:val="22"/>
    </w:rPr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29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29" w:type="paragraph">
    <w:name w:val="Body Text"/>
    <w:basedOn w:val="Style_5"/>
    <w:link w:val="Style_29_ch"/>
    <w:pPr>
      <w:spacing w:after="140" w:line="276" w:lineRule="auto"/>
      <w:ind/>
    </w:pPr>
  </w:style>
  <w:style w:styleId="Style_29_ch" w:type="character">
    <w:name w:val="Body Text"/>
    <w:basedOn w:val="Style_5_ch"/>
    <w:link w:val="Style_29"/>
  </w:style>
  <w:style w:styleId="Style_35" w:type="paragraph">
    <w:name w:val="heading 2"/>
    <w:next w:val="Style_5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Сетка таблицы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2026-04-22T11:27:51Z</dcterms:modified>
</cp:coreProperties>
</file>