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3581" w14:textId="1BCBAE91" w:rsidR="004E3E7E" w:rsidRDefault="004E3E7E" w:rsidP="004E3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 апреля</w:t>
      </w:r>
      <w:r w:rsidRPr="00B6029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Нурлатский</w:t>
      </w:r>
      <w:r w:rsidRPr="00B60294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 xml:space="preserve"> представит</w:t>
      </w:r>
      <w:r w:rsidRPr="00B6029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культурную программу </w:t>
      </w:r>
    </w:p>
    <w:p w14:paraId="1C5B928C" w14:textId="577DD553" w:rsidR="004E3E7E" w:rsidRDefault="004E3E7E" w:rsidP="004E3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</w:t>
      </w:r>
      <w:r w:rsidRPr="00B60294">
        <w:rPr>
          <w:rFonts w:ascii="Times New Roman" w:hAnsi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B60294">
        <w:rPr>
          <w:rFonts w:ascii="Times New Roman" w:hAnsi="Times New Roman"/>
          <w:b/>
          <w:bCs/>
          <w:sz w:val="28"/>
          <w:szCs w:val="28"/>
        </w:rPr>
        <w:t xml:space="preserve"> «Культурная столица Татарстана»</w:t>
      </w:r>
    </w:p>
    <w:p w14:paraId="116DC6CB" w14:textId="77777777" w:rsidR="00893486" w:rsidRDefault="00893486" w:rsidP="004E3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6135"/>
      </w:tblGrid>
      <w:tr w:rsidR="00915DD9" w14:paraId="3793CE4E" w14:textId="77777777" w:rsidTr="0025393C">
        <w:tc>
          <w:tcPr>
            <w:tcW w:w="4746" w:type="dxa"/>
            <w:vAlign w:val="center"/>
          </w:tcPr>
          <w:p w14:paraId="050E788F" w14:textId="1326D40D" w:rsidR="004E3E7E" w:rsidRDefault="004E3E7E" w:rsidP="00957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EAC493" wp14:editId="546245F0">
                  <wp:extent cx="2314987" cy="3276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291" cy="3320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vAlign w:val="center"/>
          </w:tcPr>
          <w:p w14:paraId="1A499B6A" w14:textId="36B962C1" w:rsidR="00AB368F" w:rsidRPr="00AB368F" w:rsidRDefault="00AB368F" w:rsidP="009578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B36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9 апреля </w:t>
            </w:r>
            <w:r w:rsidRPr="00AB36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2023 г. 12:00 – 16:30</w:t>
            </w:r>
          </w:p>
          <w:p w14:paraId="4BDD9D20" w14:textId="77777777" w:rsidR="00AB368F" w:rsidRDefault="00AB368F" w:rsidP="009578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B586D1" w14:textId="0A78A460" w:rsidR="00AB368F" w:rsidRDefault="00AB368F" w:rsidP="009578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8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8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8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</w:t>
            </w:r>
            <w:r w:rsidRPr="00AB368F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В</w:t>
            </w:r>
            <w:r w:rsidRPr="00AB368F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ыставочная и интерактивная программ</w:t>
            </w:r>
            <w:r w:rsidRPr="00AB368F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а</w:t>
            </w:r>
          </w:p>
          <w:p w14:paraId="0B5F0B1C" w14:textId="010E4535" w:rsidR="00AB368F" w:rsidRPr="00AB368F" w:rsidRDefault="00AB368F" w:rsidP="00957819">
            <w:pPr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15:00-16:30 </w:t>
            </w:r>
            <w:r w:rsidRPr="00AB368F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</w:rPr>
              <w:t>Праздничный концерт</w:t>
            </w:r>
          </w:p>
          <w:p w14:paraId="52654F4C" w14:textId="77777777" w:rsidR="00AB368F" w:rsidRDefault="00AB368F" w:rsidP="009578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498B03" w14:textId="1B81B37C" w:rsidR="00AB368F" w:rsidRDefault="004E3E7E" w:rsidP="009578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</w:t>
            </w:r>
            <w:r w:rsidR="00AB3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ый </w:t>
            </w:r>
            <w:r w:rsidRPr="004E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«Чулпан»</w:t>
            </w:r>
          </w:p>
          <w:p w14:paraId="01E0D5C8" w14:textId="1B83AAF4" w:rsidR="004E3E7E" w:rsidRPr="00AB368F" w:rsidRDefault="00AB368F" w:rsidP="009578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3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просп. Победы, 48А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Казань</w:t>
            </w:r>
          </w:p>
          <w:p w14:paraId="2ECE7EF8" w14:textId="77777777" w:rsidR="004E3E7E" w:rsidRPr="0088701D" w:rsidRDefault="004E3E7E" w:rsidP="009578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E9BA93" w14:textId="7BC08809" w:rsidR="004E3E7E" w:rsidRDefault="004E3E7E" w:rsidP="009578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 для всех желающих бесплатный, по предварительной регистрации</w:t>
            </w:r>
          </w:p>
          <w:p w14:paraId="39651374" w14:textId="59CF5C7C" w:rsidR="004E3E7E" w:rsidRPr="00AB368F" w:rsidRDefault="00AB368F" w:rsidP="00957819">
            <w:pPr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6" w:history="1">
              <w:r w:rsidRPr="00AB368F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https://forms.yandex.ru/u/64229b9990fa7b08e6623cee/</w:t>
              </w:r>
            </w:hyperlink>
          </w:p>
          <w:p w14:paraId="0FC85FBE" w14:textId="77777777" w:rsidR="004E3E7E" w:rsidRDefault="004E3E7E" w:rsidP="009578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0DB01A" w14:textId="57DA06B2" w:rsidR="00AB368F" w:rsidRPr="00B53FF4" w:rsidRDefault="00AB368F" w:rsidP="009578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 для справок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1E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2938300</w:t>
            </w:r>
          </w:p>
          <w:p w14:paraId="49299223" w14:textId="031BEE7C" w:rsidR="00AB368F" w:rsidRDefault="00AB368F" w:rsidP="009578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Аккредитация СМИ: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Pr="0042055E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5269169</w:t>
              </w:r>
              <w:r w:rsidRPr="00412354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@</w:t>
              </w:r>
              <w:r w:rsidRPr="0042055E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mail</w:t>
              </w:r>
              <w:r w:rsidRPr="00412354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Pr="0042055E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AD8277F" w14:textId="6198B65B" w:rsidR="00AB368F" w:rsidRPr="00412354" w:rsidRDefault="00AB368F" w:rsidP="009578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Фото для размещения:</w:t>
            </w:r>
            <w:r w:rsidRPr="00B53FF4">
              <w:t xml:space="preserve"> </w:t>
            </w:r>
            <w:hyperlink r:id="rId8" w:history="1">
              <w:r w:rsidR="00957819" w:rsidRPr="00957819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https://disk.yandex.ru/d/LqqiDw__lRfWgA</w:t>
              </w:r>
            </w:hyperlink>
          </w:p>
          <w:p w14:paraId="1733C185" w14:textId="6D5FD056" w:rsidR="00AB368F" w:rsidRDefault="00AB368F" w:rsidP="009578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FB9AFF4" w14:textId="155318F1" w:rsidR="00E05DDF" w:rsidRDefault="00E05DDF" w:rsidP="00E135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354">
        <w:rPr>
          <w:rFonts w:ascii="Times New Roman" w:hAnsi="Times New Roman" w:cs="Times New Roman"/>
          <w:sz w:val="26"/>
          <w:szCs w:val="26"/>
        </w:rPr>
        <w:t xml:space="preserve">В рамках конкурса «Культурная столица Татарстана»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E05DDF">
        <w:rPr>
          <w:rFonts w:ascii="Times New Roman" w:hAnsi="Times New Roman" w:cs="Times New Roman"/>
          <w:sz w:val="26"/>
          <w:szCs w:val="26"/>
        </w:rPr>
        <w:t>Культурн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05DDF">
        <w:rPr>
          <w:rFonts w:ascii="Times New Roman" w:hAnsi="Times New Roman" w:cs="Times New Roman"/>
          <w:sz w:val="26"/>
          <w:szCs w:val="26"/>
        </w:rPr>
        <w:t xml:space="preserve"> центр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05DDF">
        <w:rPr>
          <w:rFonts w:ascii="Times New Roman" w:hAnsi="Times New Roman" w:cs="Times New Roman"/>
          <w:sz w:val="26"/>
          <w:szCs w:val="26"/>
        </w:rPr>
        <w:t xml:space="preserve"> «Чулпан»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0099" w:rsidRPr="00893486">
        <w:rPr>
          <w:rFonts w:ascii="Times New Roman" w:hAnsi="Times New Roman" w:cs="Times New Roman"/>
          <w:b/>
          <w:bCs/>
          <w:sz w:val="26"/>
          <w:szCs w:val="26"/>
        </w:rPr>
        <w:t>Нурлатск</w:t>
      </w:r>
      <w:r w:rsidR="00010EBA" w:rsidRPr="00893486">
        <w:rPr>
          <w:rFonts w:ascii="Times New Roman" w:hAnsi="Times New Roman" w:cs="Times New Roman"/>
          <w:b/>
          <w:bCs/>
          <w:sz w:val="26"/>
          <w:szCs w:val="26"/>
        </w:rPr>
        <w:t>ий</w:t>
      </w:r>
      <w:r w:rsidR="003F0099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</w:t>
      </w:r>
      <w:r w:rsidR="00010EBA" w:rsidRPr="00893486">
        <w:rPr>
          <w:rFonts w:ascii="Times New Roman" w:hAnsi="Times New Roman" w:cs="Times New Roman"/>
          <w:b/>
          <w:bCs/>
          <w:sz w:val="26"/>
          <w:szCs w:val="26"/>
        </w:rPr>
        <w:t>ый</w:t>
      </w:r>
      <w:r w:rsidR="003F0099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 район </w:t>
      </w:r>
      <w:r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представит программу, передающую всю </w:t>
      </w:r>
      <w:r w:rsidR="009213AB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красоту и колорит культурного наследия народов, проживающих на территории </w:t>
      </w:r>
      <w:r w:rsidRPr="00893486">
        <w:rPr>
          <w:rFonts w:ascii="Times New Roman" w:hAnsi="Times New Roman" w:cs="Times New Roman"/>
          <w:b/>
          <w:bCs/>
          <w:sz w:val="26"/>
          <w:szCs w:val="26"/>
        </w:rPr>
        <w:t>района</w:t>
      </w:r>
      <w:r w:rsidR="009213AB" w:rsidRPr="00957819">
        <w:rPr>
          <w:rFonts w:ascii="Times New Roman" w:hAnsi="Times New Roman" w:cs="Times New Roman"/>
          <w:sz w:val="26"/>
          <w:szCs w:val="26"/>
        </w:rPr>
        <w:t>.</w:t>
      </w:r>
      <w:r w:rsidR="00E13563">
        <w:rPr>
          <w:rFonts w:ascii="Times New Roman" w:hAnsi="Times New Roman" w:cs="Times New Roman"/>
          <w:sz w:val="26"/>
          <w:szCs w:val="26"/>
        </w:rPr>
        <w:t xml:space="preserve"> </w:t>
      </w:r>
      <w:r w:rsidR="0089348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13563">
        <w:rPr>
          <w:rFonts w:ascii="Times New Roman" w:hAnsi="Times New Roman" w:cs="Times New Roman"/>
          <w:sz w:val="26"/>
          <w:szCs w:val="26"/>
        </w:rPr>
        <w:t>9 апреля</w:t>
      </w:r>
      <w:r w:rsidR="00E13563">
        <w:rPr>
          <w:rFonts w:ascii="Times New Roman" w:hAnsi="Times New Roman" w:cs="Times New Roman"/>
          <w:sz w:val="26"/>
          <w:szCs w:val="26"/>
        </w:rPr>
        <w:t xml:space="preserve"> в 12:00</w:t>
      </w:r>
      <w:r w:rsidR="00E13563">
        <w:rPr>
          <w:rFonts w:ascii="Times New Roman" w:hAnsi="Times New Roman" w:cs="Times New Roman"/>
          <w:sz w:val="26"/>
          <w:szCs w:val="26"/>
        </w:rPr>
        <w:t xml:space="preserve"> </w:t>
      </w:r>
      <w:r w:rsidR="00E13563">
        <w:rPr>
          <w:rFonts w:ascii="Times New Roman" w:hAnsi="Times New Roman" w:cs="Times New Roman"/>
          <w:sz w:val="26"/>
          <w:szCs w:val="26"/>
        </w:rPr>
        <w:t xml:space="preserve">мероприятие откроет интерактивная площадка </w:t>
      </w:r>
      <w:r w:rsidR="00E13563" w:rsidRPr="00BD39B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 w:rsidR="00E13563">
        <w:rPr>
          <w:rFonts w:ascii="Times New Roman" w:hAnsi="Times New Roman" w:cs="Times New Roman"/>
          <w:sz w:val="26"/>
          <w:szCs w:val="26"/>
        </w:rPr>
        <w:t>программа с обучающими и развлекательными элементами,</w:t>
      </w:r>
      <w:r w:rsidR="00893486">
        <w:rPr>
          <w:rFonts w:ascii="Times New Roman" w:hAnsi="Times New Roman" w:cs="Times New Roman"/>
          <w:sz w:val="26"/>
          <w:szCs w:val="26"/>
        </w:rPr>
        <w:t xml:space="preserve"> </w:t>
      </w:r>
      <w:r w:rsidR="00E13563">
        <w:rPr>
          <w:rFonts w:ascii="Times New Roman" w:hAnsi="Times New Roman" w:cs="Times New Roman"/>
          <w:sz w:val="26"/>
          <w:szCs w:val="26"/>
        </w:rPr>
        <w:t>выставка</w:t>
      </w:r>
      <w:r w:rsidR="00893486">
        <w:rPr>
          <w:rFonts w:ascii="Times New Roman" w:hAnsi="Times New Roman" w:cs="Times New Roman"/>
          <w:sz w:val="26"/>
          <w:szCs w:val="26"/>
        </w:rPr>
        <w:t xml:space="preserve"> объектов культурного наследия</w:t>
      </w:r>
      <w:r w:rsidR="00E13563">
        <w:rPr>
          <w:rFonts w:ascii="Times New Roman" w:hAnsi="Times New Roman" w:cs="Times New Roman"/>
          <w:sz w:val="26"/>
          <w:szCs w:val="26"/>
        </w:rPr>
        <w:t xml:space="preserve"> и дегустация народной кухни. С 15:00 зрителей ждет насыщенная концертная программа</w:t>
      </w:r>
      <w:r w:rsidR="00893486">
        <w:rPr>
          <w:rFonts w:ascii="Times New Roman" w:hAnsi="Times New Roman" w:cs="Times New Roman"/>
          <w:sz w:val="26"/>
          <w:szCs w:val="26"/>
        </w:rPr>
        <w:t>.</w:t>
      </w:r>
    </w:p>
    <w:p w14:paraId="6928A603" w14:textId="77777777" w:rsidR="00E13563" w:rsidRDefault="00E13563" w:rsidP="00E135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tt-RU" w:eastAsia="ru-RU"/>
        </w:rPr>
      </w:pPr>
    </w:p>
    <w:p w14:paraId="5775BD3F" w14:textId="418AED35" w:rsidR="00E13563" w:rsidRPr="00BD39BD" w:rsidRDefault="00E13563" w:rsidP="00E135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tt-RU" w:eastAsia="ru-RU"/>
        </w:rPr>
        <w:t xml:space="preserve">На </w:t>
      </w:r>
      <w:r w:rsidRPr="0089348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tt-RU" w:eastAsia="ru-RU"/>
        </w:rPr>
        <w:t>празднично</w:t>
      </w:r>
      <w:r w:rsidR="00402C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tt-RU" w:eastAsia="ru-RU"/>
        </w:rPr>
        <w:t xml:space="preserve">м концерте </w:t>
      </w:r>
      <w:r w:rsidRPr="00BD39B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прозвучат</w:t>
      </w:r>
      <w:r w:rsidRPr="00BD39B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произведения в исполнении народных, вокальных и инструментальных ансамблей района, самодеятельных артистов и юных талантов Детской школы искусств «</w:t>
      </w:r>
      <w:proofErr w:type="spellStart"/>
      <w:r w:rsidRPr="00BD39B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Сәләт</w:t>
      </w:r>
      <w:proofErr w:type="spellEnd"/>
      <w:r w:rsidRPr="00BD39B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».  Незаменимые участники всех праздничных мероприятий – ансамбль эстрадного танца «Эсперанса» и хореографический коллектив «Незабудки»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удивят зрителей </w:t>
      </w:r>
      <w:r w:rsidRPr="00BD39B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разнообразны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</w:t>
      </w:r>
      <w:r w:rsidRPr="00BD39B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постановк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ами</w:t>
      </w:r>
      <w:r w:rsidRPr="00BD39B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народов, проживающих в Республике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BD39B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Так же будут представлены инсценировки-композиции по традициям народов, проживающих в Нурлатском районе.</w:t>
      </w:r>
    </w:p>
    <w:p w14:paraId="586D0369" w14:textId="77777777" w:rsidR="00E13563" w:rsidRDefault="00E13563" w:rsidP="00E820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B41F88B" w14:textId="58C24C9D" w:rsidR="00460169" w:rsidRDefault="009213AB" w:rsidP="00E820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819">
        <w:rPr>
          <w:rFonts w:ascii="Times New Roman" w:hAnsi="Times New Roman" w:cs="Times New Roman"/>
          <w:sz w:val="26"/>
          <w:szCs w:val="26"/>
        </w:rPr>
        <w:t xml:space="preserve"> </w:t>
      </w:r>
      <w:r w:rsidR="00E05DDF">
        <w:rPr>
          <w:rFonts w:ascii="Times New Roman" w:hAnsi="Times New Roman" w:cs="Times New Roman"/>
          <w:sz w:val="26"/>
          <w:szCs w:val="26"/>
        </w:rPr>
        <w:t xml:space="preserve">Каждый гость под руководством мастера сможет </w:t>
      </w:r>
      <w:r w:rsidR="00E05DDF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изготовить </w:t>
      </w:r>
      <w:r w:rsidR="00E05DDF" w:rsidRPr="00893486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E05DDF" w:rsidRPr="00893486">
        <w:rPr>
          <w:rFonts w:ascii="Times New Roman" w:hAnsi="Times New Roman" w:cs="Times New Roman"/>
          <w:b/>
          <w:bCs/>
          <w:sz w:val="26"/>
          <w:szCs w:val="26"/>
        </w:rPr>
        <w:t>Хушпу</w:t>
      </w:r>
      <w:proofErr w:type="spellEnd"/>
      <w:r w:rsidR="00E05DDF" w:rsidRPr="00893486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05DDF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05DDF" w:rsidRPr="00893486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="00E05DDF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 уникальный женский </w:t>
      </w:r>
      <w:r w:rsidR="00E05DDF" w:rsidRPr="00893486">
        <w:rPr>
          <w:rFonts w:ascii="Times New Roman" w:hAnsi="Times New Roman" w:cs="Times New Roman"/>
          <w:b/>
          <w:bCs/>
          <w:sz w:val="26"/>
          <w:szCs w:val="26"/>
        </w:rPr>
        <w:t>чувашск</w:t>
      </w:r>
      <w:r w:rsidR="00E05DDF" w:rsidRPr="00893486">
        <w:rPr>
          <w:rFonts w:ascii="Times New Roman" w:hAnsi="Times New Roman" w:cs="Times New Roman"/>
          <w:b/>
          <w:bCs/>
          <w:sz w:val="26"/>
          <w:szCs w:val="26"/>
        </w:rPr>
        <w:t>ий</w:t>
      </w:r>
      <w:r w:rsidR="00E05DDF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 национальн</w:t>
      </w:r>
      <w:r w:rsidR="00E05DDF" w:rsidRPr="00893486">
        <w:rPr>
          <w:rFonts w:ascii="Times New Roman" w:hAnsi="Times New Roman" w:cs="Times New Roman"/>
          <w:b/>
          <w:bCs/>
          <w:sz w:val="26"/>
          <w:szCs w:val="26"/>
        </w:rPr>
        <w:t>ый</w:t>
      </w:r>
      <w:r w:rsidR="00E05DDF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 головной убор</w:t>
      </w:r>
      <w:r w:rsidR="00E05DDF" w:rsidRPr="00957819">
        <w:rPr>
          <w:rFonts w:ascii="Times New Roman" w:hAnsi="Times New Roman" w:cs="Times New Roman"/>
          <w:sz w:val="26"/>
          <w:szCs w:val="26"/>
        </w:rPr>
        <w:t>, вышитый серебряными монетками и разноцветными бусинками</w:t>
      </w:r>
      <w:r w:rsidR="00E05DDF">
        <w:rPr>
          <w:rFonts w:ascii="Times New Roman" w:hAnsi="Times New Roman" w:cs="Times New Roman"/>
          <w:sz w:val="26"/>
          <w:szCs w:val="26"/>
        </w:rPr>
        <w:t xml:space="preserve">. </w:t>
      </w:r>
      <w:r w:rsidR="00177119" w:rsidRPr="00957819">
        <w:rPr>
          <w:rFonts w:ascii="Times New Roman" w:hAnsi="Times New Roman" w:cs="Times New Roman"/>
          <w:sz w:val="26"/>
          <w:szCs w:val="26"/>
        </w:rPr>
        <w:t>М</w:t>
      </w:r>
      <w:r w:rsidR="00AD1F25" w:rsidRPr="00957819">
        <w:rPr>
          <w:rFonts w:ascii="Times New Roman" w:hAnsi="Times New Roman" w:cs="Times New Roman"/>
          <w:sz w:val="26"/>
          <w:szCs w:val="26"/>
        </w:rPr>
        <w:t>ожно будет попробовать себя в разны</w:t>
      </w:r>
      <w:r w:rsidR="00460169" w:rsidRPr="00957819">
        <w:rPr>
          <w:rFonts w:ascii="Times New Roman" w:hAnsi="Times New Roman" w:cs="Times New Roman"/>
          <w:sz w:val="26"/>
          <w:szCs w:val="26"/>
        </w:rPr>
        <w:t>х</w:t>
      </w:r>
      <w:r w:rsidR="00AD1F25" w:rsidRPr="00957819">
        <w:rPr>
          <w:rFonts w:ascii="Times New Roman" w:hAnsi="Times New Roman" w:cs="Times New Roman"/>
          <w:sz w:val="26"/>
          <w:szCs w:val="26"/>
        </w:rPr>
        <w:t xml:space="preserve"> ремеслах</w:t>
      </w:r>
      <w:r w:rsidR="00282A11">
        <w:rPr>
          <w:rFonts w:ascii="Times New Roman" w:hAnsi="Times New Roman" w:cs="Times New Roman"/>
          <w:sz w:val="26"/>
          <w:szCs w:val="26"/>
        </w:rPr>
        <w:t>:</w:t>
      </w:r>
      <w:r w:rsidR="00010E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0EBA" w:rsidRPr="00893486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AD1F25" w:rsidRPr="00893486">
        <w:rPr>
          <w:rFonts w:ascii="Times New Roman" w:hAnsi="Times New Roman" w:cs="Times New Roman"/>
          <w:b/>
          <w:bCs/>
          <w:sz w:val="26"/>
          <w:szCs w:val="26"/>
        </w:rPr>
        <w:t>во</w:t>
      </w:r>
      <w:r w:rsidR="00460169" w:rsidRPr="00893486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AD1F25" w:rsidRPr="00893486">
        <w:rPr>
          <w:rFonts w:ascii="Times New Roman" w:hAnsi="Times New Roman" w:cs="Times New Roman"/>
          <w:b/>
          <w:bCs/>
          <w:sz w:val="26"/>
          <w:szCs w:val="26"/>
        </w:rPr>
        <w:t>летени</w:t>
      </w:r>
      <w:r w:rsidR="00282A11" w:rsidRPr="00893486">
        <w:rPr>
          <w:rFonts w:ascii="Times New Roman" w:hAnsi="Times New Roman" w:cs="Times New Roman"/>
          <w:b/>
          <w:bCs/>
          <w:sz w:val="26"/>
          <w:szCs w:val="26"/>
        </w:rPr>
        <w:t>е</w:t>
      </w:r>
      <w:proofErr w:type="spellEnd"/>
      <w:r w:rsidR="00AD1F25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010EBA" w:rsidRPr="00893486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AD1F25" w:rsidRPr="00893486">
        <w:rPr>
          <w:rFonts w:ascii="Times New Roman" w:hAnsi="Times New Roman" w:cs="Times New Roman"/>
          <w:b/>
          <w:bCs/>
          <w:sz w:val="26"/>
          <w:szCs w:val="26"/>
        </w:rPr>
        <w:t>езьб</w:t>
      </w:r>
      <w:r w:rsidR="00282A11" w:rsidRPr="00893486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AD1F25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 по дерев</w:t>
      </w:r>
      <w:r w:rsidR="00010EBA" w:rsidRPr="00893486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AD1F25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460169" w:rsidRPr="00893486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55381C" w:rsidRPr="00893486">
        <w:rPr>
          <w:rFonts w:ascii="Times New Roman" w:hAnsi="Times New Roman" w:cs="Times New Roman"/>
          <w:b/>
          <w:bCs/>
          <w:sz w:val="26"/>
          <w:szCs w:val="26"/>
        </w:rPr>
        <w:t>зготовлени</w:t>
      </w:r>
      <w:r w:rsidR="00282A11" w:rsidRPr="00893486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AD1F25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0EBA" w:rsidRPr="00893486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AD1F25" w:rsidRPr="00893486">
        <w:rPr>
          <w:rFonts w:ascii="Times New Roman" w:hAnsi="Times New Roman" w:cs="Times New Roman"/>
          <w:b/>
          <w:bCs/>
          <w:sz w:val="26"/>
          <w:szCs w:val="26"/>
        </w:rPr>
        <w:t>ациональной куклы</w:t>
      </w:r>
      <w:r w:rsidR="0055381C" w:rsidRPr="00957819">
        <w:rPr>
          <w:rFonts w:ascii="Times New Roman" w:hAnsi="Times New Roman" w:cs="Times New Roman"/>
          <w:sz w:val="26"/>
          <w:szCs w:val="26"/>
        </w:rPr>
        <w:t xml:space="preserve"> </w:t>
      </w:r>
      <w:r w:rsidR="00CA2AF6">
        <w:rPr>
          <w:rFonts w:ascii="Times New Roman" w:hAnsi="Times New Roman" w:cs="Times New Roman"/>
          <w:sz w:val="26"/>
          <w:szCs w:val="26"/>
        </w:rPr>
        <w:t>(</w:t>
      </w:r>
      <w:r w:rsidR="0055381C" w:rsidRPr="00957819">
        <w:rPr>
          <w:rFonts w:ascii="Times New Roman" w:hAnsi="Times New Roman" w:cs="Times New Roman"/>
          <w:sz w:val="26"/>
          <w:szCs w:val="26"/>
        </w:rPr>
        <w:t>из дж</w:t>
      </w:r>
      <w:r w:rsidR="00AD1F25" w:rsidRPr="00957819">
        <w:rPr>
          <w:rFonts w:ascii="Times New Roman" w:hAnsi="Times New Roman" w:cs="Times New Roman"/>
          <w:sz w:val="26"/>
          <w:szCs w:val="26"/>
        </w:rPr>
        <w:t xml:space="preserve">утовой нити и мешковины, </w:t>
      </w:r>
      <w:r w:rsidR="0055381C" w:rsidRPr="00957819">
        <w:rPr>
          <w:rFonts w:ascii="Times New Roman" w:hAnsi="Times New Roman" w:cs="Times New Roman"/>
          <w:sz w:val="26"/>
          <w:szCs w:val="26"/>
        </w:rPr>
        <w:t xml:space="preserve">пряжи, </w:t>
      </w:r>
      <w:r w:rsidR="00AD1F25" w:rsidRPr="00957819">
        <w:rPr>
          <w:rFonts w:ascii="Times New Roman" w:hAnsi="Times New Roman" w:cs="Times New Roman"/>
          <w:sz w:val="26"/>
          <w:szCs w:val="26"/>
        </w:rPr>
        <w:t>овечьей шерсти</w:t>
      </w:r>
      <w:r w:rsidR="00915DD9">
        <w:rPr>
          <w:rFonts w:ascii="Times New Roman" w:hAnsi="Times New Roman" w:cs="Times New Roman"/>
          <w:sz w:val="26"/>
          <w:szCs w:val="26"/>
        </w:rPr>
        <w:t>)</w:t>
      </w:r>
      <w:r w:rsidR="00893486">
        <w:rPr>
          <w:rFonts w:ascii="Times New Roman" w:hAnsi="Times New Roman" w:cs="Times New Roman"/>
          <w:sz w:val="26"/>
          <w:szCs w:val="26"/>
        </w:rPr>
        <w:t xml:space="preserve"> </w:t>
      </w:r>
      <w:r w:rsidR="00893486" w:rsidRPr="00893486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55381C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60169" w:rsidRPr="00893486">
        <w:rPr>
          <w:rFonts w:ascii="Times New Roman" w:hAnsi="Times New Roman" w:cs="Times New Roman"/>
          <w:b/>
          <w:bCs/>
          <w:sz w:val="26"/>
          <w:szCs w:val="26"/>
        </w:rPr>
        <w:t>куклы-травницы</w:t>
      </w:r>
      <w:r w:rsidR="00460169" w:rsidRPr="00957819">
        <w:rPr>
          <w:rFonts w:ascii="Times New Roman" w:hAnsi="Times New Roman" w:cs="Times New Roman"/>
          <w:sz w:val="26"/>
          <w:szCs w:val="26"/>
        </w:rPr>
        <w:t>.</w:t>
      </w:r>
      <w:r w:rsidR="00AD1F25" w:rsidRPr="00957819">
        <w:rPr>
          <w:rFonts w:ascii="Times New Roman" w:hAnsi="Times New Roman" w:cs="Times New Roman"/>
          <w:sz w:val="26"/>
          <w:szCs w:val="26"/>
        </w:rPr>
        <w:t xml:space="preserve"> </w:t>
      </w:r>
      <w:r w:rsidR="00460169" w:rsidRPr="00957819">
        <w:rPr>
          <w:rFonts w:ascii="Times New Roman" w:hAnsi="Times New Roman" w:cs="Times New Roman"/>
          <w:sz w:val="26"/>
          <w:szCs w:val="26"/>
        </w:rPr>
        <w:t xml:space="preserve">Гостям праздника </w:t>
      </w:r>
      <w:r w:rsidR="0055381C" w:rsidRPr="00957819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D50ABB" w:rsidRPr="00957819">
        <w:rPr>
          <w:rFonts w:ascii="Times New Roman" w:hAnsi="Times New Roman" w:cs="Times New Roman"/>
          <w:sz w:val="26"/>
          <w:szCs w:val="26"/>
        </w:rPr>
        <w:t>будет предложена</w:t>
      </w:r>
      <w:r w:rsidR="00460169" w:rsidRPr="00957819">
        <w:rPr>
          <w:rFonts w:ascii="Times New Roman" w:hAnsi="Times New Roman" w:cs="Times New Roman"/>
          <w:sz w:val="26"/>
          <w:szCs w:val="26"/>
        </w:rPr>
        <w:t xml:space="preserve"> </w:t>
      </w:r>
      <w:r w:rsidR="00920225" w:rsidRPr="00957819">
        <w:rPr>
          <w:rFonts w:ascii="Times New Roman" w:hAnsi="Times New Roman" w:cs="Times New Roman"/>
          <w:sz w:val="26"/>
          <w:szCs w:val="26"/>
        </w:rPr>
        <w:t xml:space="preserve">возможность </w:t>
      </w:r>
      <w:r w:rsidR="00D32B87" w:rsidRPr="00957819">
        <w:rPr>
          <w:rFonts w:ascii="Times New Roman" w:hAnsi="Times New Roman" w:cs="Times New Roman"/>
          <w:sz w:val="26"/>
          <w:szCs w:val="26"/>
        </w:rPr>
        <w:t xml:space="preserve">расписать изделия по различным направлениям: </w:t>
      </w:r>
      <w:r w:rsidR="00D32B87" w:rsidRPr="00402CF0">
        <w:rPr>
          <w:rFonts w:ascii="Times New Roman" w:hAnsi="Times New Roman" w:cs="Times New Roman"/>
          <w:b/>
          <w:bCs/>
          <w:sz w:val="26"/>
          <w:szCs w:val="26"/>
        </w:rPr>
        <w:t>дымковские игруш</w:t>
      </w:r>
      <w:r w:rsidR="00D50ABB" w:rsidRPr="00402CF0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D32B87" w:rsidRPr="00402CF0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AD1F25" w:rsidRPr="00402CF0">
        <w:rPr>
          <w:rFonts w:ascii="Times New Roman" w:hAnsi="Times New Roman" w:cs="Times New Roman"/>
          <w:b/>
          <w:bCs/>
          <w:sz w:val="26"/>
          <w:szCs w:val="26"/>
        </w:rPr>
        <w:t xml:space="preserve"> из глины, </w:t>
      </w:r>
      <w:r w:rsidR="00D32B87" w:rsidRPr="00402CF0">
        <w:rPr>
          <w:rFonts w:ascii="Times New Roman" w:hAnsi="Times New Roman" w:cs="Times New Roman"/>
          <w:b/>
          <w:bCs/>
          <w:sz w:val="26"/>
          <w:szCs w:val="26"/>
        </w:rPr>
        <w:t>городецкая</w:t>
      </w:r>
      <w:r w:rsidR="00460169" w:rsidRPr="00402CF0">
        <w:rPr>
          <w:rFonts w:ascii="Times New Roman" w:hAnsi="Times New Roman" w:cs="Times New Roman"/>
          <w:b/>
          <w:bCs/>
          <w:sz w:val="26"/>
          <w:szCs w:val="26"/>
        </w:rPr>
        <w:t xml:space="preserve"> р</w:t>
      </w:r>
      <w:r w:rsidR="00D32B87" w:rsidRPr="00402CF0">
        <w:rPr>
          <w:rFonts w:ascii="Times New Roman" w:hAnsi="Times New Roman" w:cs="Times New Roman"/>
          <w:b/>
          <w:bCs/>
          <w:sz w:val="26"/>
          <w:szCs w:val="26"/>
        </w:rPr>
        <w:t>оспись</w:t>
      </w:r>
      <w:r w:rsidR="00710777" w:rsidRPr="00402CF0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B469CC" w:rsidRPr="00402CF0">
        <w:rPr>
          <w:rFonts w:ascii="Times New Roman" w:hAnsi="Times New Roman" w:cs="Times New Roman"/>
          <w:b/>
          <w:bCs/>
          <w:sz w:val="26"/>
          <w:szCs w:val="26"/>
        </w:rPr>
        <w:t xml:space="preserve"> палехская роспись</w:t>
      </w:r>
      <w:r w:rsidR="00D32B87" w:rsidRPr="00402CF0">
        <w:rPr>
          <w:rFonts w:ascii="Times New Roman" w:hAnsi="Times New Roman" w:cs="Times New Roman"/>
          <w:b/>
          <w:bCs/>
          <w:sz w:val="26"/>
          <w:szCs w:val="26"/>
        </w:rPr>
        <w:t>, витраж на стекле</w:t>
      </w:r>
      <w:r w:rsidR="00460169" w:rsidRPr="0095781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0205DE" w14:textId="77777777" w:rsidR="00893486" w:rsidRPr="00957819" w:rsidRDefault="00893486" w:rsidP="00E820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5AD5888" w14:textId="77777777" w:rsidR="00402CF0" w:rsidRDefault="00177119" w:rsidP="0089348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Выставка </w:t>
      </w:r>
      <w:r w:rsidR="005A4174" w:rsidRPr="00893486">
        <w:rPr>
          <w:rFonts w:ascii="Times New Roman" w:hAnsi="Times New Roman" w:cs="Times New Roman"/>
          <w:b/>
          <w:bCs/>
          <w:sz w:val="26"/>
          <w:szCs w:val="26"/>
        </w:rPr>
        <w:t>декоративно-прикладного творчества</w:t>
      </w:r>
      <w:r w:rsidR="00E05DDF">
        <w:rPr>
          <w:rFonts w:ascii="Times New Roman" w:hAnsi="Times New Roman" w:cs="Times New Roman"/>
          <w:sz w:val="26"/>
          <w:szCs w:val="26"/>
        </w:rPr>
        <w:t xml:space="preserve"> </w:t>
      </w:r>
      <w:r w:rsidRPr="00957819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710777" w:rsidRPr="00957819">
        <w:rPr>
          <w:rFonts w:ascii="Times New Roman" w:hAnsi="Times New Roman" w:cs="Times New Roman"/>
          <w:sz w:val="26"/>
          <w:szCs w:val="26"/>
        </w:rPr>
        <w:t>представлена в тематике «Года национальных культ</w:t>
      </w:r>
      <w:r w:rsidR="005A4174" w:rsidRPr="00957819">
        <w:rPr>
          <w:rFonts w:ascii="Times New Roman" w:hAnsi="Times New Roman" w:cs="Times New Roman"/>
          <w:sz w:val="26"/>
          <w:szCs w:val="26"/>
        </w:rPr>
        <w:t xml:space="preserve">ур и традиций», которая </w:t>
      </w:r>
      <w:r w:rsidR="00282A11">
        <w:rPr>
          <w:rFonts w:ascii="Times New Roman" w:hAnsi="Times New Roman" w:cs="Times New Roman"/>
          <w:sz w:val="26"/>
          <w:szCs w:val="26"/>
        </w:rPr>
        <w:t>отобразит</w:t>
      </w:r>
      <w:r w:rsidR="00710777" w:rsidRPr="00957819">
        <w:rPr>
          <w:rFonts w:ascii="Times New Roman" w:hAnsi="Times New Roman" w:cs="Times New Roman"/>
          <w:sz w:val="26"/>
          <w:szCs w:val="26"/>
        </w:rPr>
        <w:t xml:space="preserve"> 7 крупных этнографических групп народов, проживающих на территории Республики Татарстан</w:t>
      </w:r>
      <w:r w:rsidR="00010EBA">
        <w:rPr>
          <w:rFonts w:ascii="Times New Roman" w:hAnsi="Times New Roman" w:cs="Times New Roman"/>
          <w:sz w:val="26"/>
          <w:szCs w:val="26"/>
        </w:rPr>
        <w:t xml:space="preserve"> и</w:t>
      </w:r>
      <w:r w:rsidR="00710777" w:rsidRPr="00957819">
        <w:rPr>
          <w:rFonts w:ascii="Times New Roman" w:hAnsi="Times New Roman" w:cs="Times New Roman"/>
          <w:sz w:val="26"/>
          <w:szCs w:val="26"/>
        </w:rPr>
        <w:t xml:space="preserve"> гор</w:t>
      </w:r>
      <w:r w:rsidR="005A4174" w:rsidRPr="00957819">
        <w:rPr>
          <w:rFonts w:ascii="Times New Roman" w:hAnsi="Times New Roman" w:cs="Times New Roman"/>
          <w:sz w:val="26"/>
          <w:szCs w:val="26"/>
        </w:rPr>
        <w:t xml:space="preserve">ода Нурлат. </w:t>
      </w:r>
      <w:r w:rsidR="00893486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09CFE116" w14:textId="09B79360" w:rsidR="00282A11" w:rsidRDefault="00282A11" w:rsidP="0089348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Будут представлены и</w:t>
      </w:r>
      <w:r w:rsidR="00710777" w:rsidRPr="00957819">
        <w:rPr>
          <w:rFonts w:ascii="Times New Roman" w:hAnsi="Times New Roman" w:cs="Times New Roman"/>
          <w:sz w:val="26"/>
          <w:szCs w:val="26"/>
        </w:rPr>
        <w:t>зделия</w:t>
      </w:r>
      <w:r w:rsidR="00F231E8" w:rsidRPr="00957819">
        <w:rPr>
          <w:rFonts w:ascii="Times New Roman" w:hAnsi="Times New Roman" w:cs="Times New Roman"/>
          <w:sz w:val="26"/>
          <w:szCs w:val="26"/>
        </w:rPr>
        <w:t>, созданные</w:t>
      </w:r>
      <w:r w:rsidR="002A2FD4" w:rsidRPr="00957819">
        <w:rPr>
          <w:rFonts w:ascii="Times New Roman" w:hAnsi="Times New Roman" w:cs="Times New Roman"/>
          <w:sz w:val="26"/>
          <w:szCs w:val="26"/>
        </w:rPr>
        <w:t xml:space="preserve"> нурлатскими мастерами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10777" w:rsidRPr="00957819">
        <w:rPr>
          <w:rFonts w:ascii="Times New Roman" w:hAnsi="Times New Roman" w:cs="Times New Roman"/>
          <w:sz w:val="26"/>
          <w:szCs w:val="26"/>
        </w:rPr>
        <w:t xml:space="preserve">гончарная студия «Веселые </w:t>
      </w:r>
      <w:proofErr w:type="spellStart"/>
      <w:r w:rsidR="00710777" w:rsidRPr="00957819">
        <w:rPr>
          <w:rFonts w:ascii="Times New Roman" w:hAnsi="Times New Roman" w:cs="Times New Roman"/>
          <w:sz w:val="26"/>
          <w:szCs w:val="26"/>
        </w:rPr>
        <w:t>гончарята</w:t>
      </w:r>
      <w:proofErr w:type="spellEnd"/>
      <w:r w:rsidR="00710777" w:rsidRPr="00957819">
        <w:rPr>
          <w:rFonts w:ascii="Times New Roman" w:hAnsi="Times New Roman" w:cs="Times New Roman"/>
          <w:sz w:val="26"/>
          <w:szCs w:val="26"/>
        </w:rPr>
        <w:t xml:space="preserve">» при </w:t>
      </w:r>
      <w:proofErr w:type="spellStart"/>
      <w:r w:rsidR="00710777" w:rsidRPr="00957819">
        <w:rPr>
          <w:rFonts w:ascii="Times New Roman" w:hAnsi="Times New Roman" w:cs="Times New Roman"/>
          <w:sz w:val="26"/>
          <w:szCs w:val="26"/>
        </w:rPr>
        <w:t>Мамыковском</w:t>
      </w:r>
      <w:proofErr w:type="spellEnd"/>
      <w:r w:rsidR="00710777" w:rsidRPr="00957819">
        <w:rPr>
          <w:rFonts w:ascii="Times New Roman" w:hAnsi="Times New Roman" w:cs="Times New Roman"/>
          <w:sz w:val="26"/>
          <w:szCs w:val="26"/>
        </w:rPr>
        <w:t xml:space="preserve"> доме культуры «Нефтяник»</w:t>
      </w:r>
      <w:r>
        <w:rPr>
          <w:rFonts w:ascii="Times New Roman" w:hAnsi="Times New Roman" w:cs="Times New Roman"/>
          <w:sz w:val="26"/>
          <w:szCs w:val="26"/>
        </w:rPr>
        <w:t xml:space="preserve"> представят </w:t>
      </w:r>
      <w:r w:rsidR="00123AD1" w:rsidRPr="00957819">
        <w:rPr>
          <w:rFonts w:ascii="Times New Roman" w:hAnsi="Times New Roman" w:cs="Times New Roman"/>
          <w:sz w:val="26"/>
          <w:szCs w:val="26"/>
        </w:rPr>
        <w:t>русск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123AD1" w:rsidRPr="00957819">
        <w:rPr>
          <w:rFonts w:ascii="Times New Roman" w:hAnsi="Times New Roman" w:cs="Times New Roman"/>
          <w:sz w:val="26"/>
          <w:szCs w:val="26"/>
        </w:rPr>
        <w:t xml:space="preserve"> матреш</w:t>
      </w:r>
      <w:r>
        <w:rPr>
          <w:rFonts w:ascii="Times New Roman" w:hAnsi="Times New Roman" w:cs="Times New Roman"/>
          <w:sz w:val="26"/>
          <w:szCs w:val="26"/>
        </w:rPr>
        <w:t xml:space="preserve">ку и изделия по </w:t>
      </w:r>
      <w:r w:rsidR="00710777" w:rsidRPr="00957819">
        <w:rPr>
          <w:rFonts w:ascii="Times New Roman" w:hAnsi="Times New Roman" w:cs="Times New Roman"/>
          <w:sz w:val="26"/>
          <w:szCs w:val="26"/>
        </w:rPr>
        <w:t>народн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710777" w:rsidRPr="00957819">
        <w:rPr>
          <w:rFonts w:ascii="Times New Roman" w:hAnsi="Times New Roman" w:cs="Times New Roman"/>
          <w:sz w:val="26"/>
          <w:szCs w:val="26"/>
        </w:rPr>
        <w:t xml:space="preserve"> сказк</w:t>
      </w:r>
      <w:r>
        <w:rPr>
          <w:rFonts w:ascii="Times New Roman" w:hAnsi="Times New Roman" w:cs="Times New Roman"/>
          <w:sz w:val="26"/>
          <w:szCs w:val="26"/>
        </w:rPr>
        <w:t>е</w:t>
      </w:r>
      <w:r w:rsidR="00710777" w:rsidRPr="00957819">
        <w:rPr>
          <w:rFonts w:ascii="Times New Roman" w:hAnsi="Times New Roman" w:cs="Times New Roman"/>
          <w:sz w:val="26"/>
          <w:szCs w:val="26"/>
        </w:rPr>
        <w:t xml:space="preserve"> «Волшебн</w:t>
      </w:r>
      <w:r w:rsidR="002A2FD4" w:rsidRPr="00957819">
        <w:rPr>
          <w:rFonts w:ascii="Times New Roman" w:hAnsi="Times New Roman" w:cs="Times New Roman"/>
          <w:sz w:val="26"/>
          <w:szCs w:val="26"/>
        </w:rPr>
        <w:t>ый курай», мастер по дереву Ти</w:t>
      </w:r>
      <w:r w:rsidR="00710777" w:rsidRPr="00957819">
        <w:rPr>
          <w:rFonts w:ascii="Times New Roman" w:hAnsi="Times New Roman" w:cs="Times New Roman"/>
          <w:sz w:val="26"/>
          <w:szCs w:val="26"/>
        </w:rPr>
        <w:t xml:space="preserve">мофеев Юрий Егорович из деревни Средняя Камышла </w:t>
      </w:r>
      <w:r>
        <w:rPr>
          <w:rFonts w:ascii="Times New Roman" w:hAnsi="Times New Roman" w:cs="Times New Roman"/>
          <w:sz w:val="26"/>
          <w:szCs w:val="26"/>
        </w:rPr>
        <w:t xml:space="preserve">представит вырезанного из дерева </w:t>
      </w:r>
      <w:r w:rsidR="00710777" w:rsidRPr="00957819">
        <w:rPr>
          <w:rFonts w:ascii="Times New Roman" w:hAnsi="Times New Roman" w:cs="Times New Roman"/>
          <w:sz w:val="26"/>
          <w:szCs w:val="26"/>
        </w:rPr>
        <w:t>породистого коня, как символ города Нурлат</w:t>
      </w:r>
      <w:r w:rsidR="00893486" w:rsidRPr="00957819">
        <w:rPr>
          <w:rFonts w:ascii="Times New Roman" w:hAnsi="Times New Roman" w:cs="Times New Roman"/>
          <w:sz w:val="26"/>
          <w:szCs w:val="26"/>
        </w:rPr>
        <w:t>.</w:t>
      </w:r>
      <w:r w:rsidR="00893486">
        <w:rPr>
          <w:rFonts w:ascii="Times New Roman" w:hAnsi="Times New Roman" w:cs="Times New Roman"/>
          <w:sz w:val="26"/>
          <w:szCs w:val="26"/>
        </w:rPr>
        <w:t xml:space="preserve"> </w:t>
      </w:r>
      <w:r w:rsidR="00893486" w:rsidRPr="00957819">
        <w:rPr>
          <w:rFonts w:ascii="Times New Roman" w:hAnsi="Times New Roman" w:cs="Times New Roman"/>
          <w:sz w:val="26"/>
          <w:szCs w:val="26"/>
        </w:rPr>
        <w:t>Вниманию гостей</w:t>
      </w:r>
      <w:r w:rsidR="00893486">
        <w:rPr>
          <w:rFonts w:ascii="Times New Roman" w:hAnsi="Times New Roman" w:cs="Times New Roman"/>
          <w:sz w:val="26"/>
          <w:szCs w:val="26"/>
        </w:rPr>
        <w:t xml:space="preserve"> таже </w:t>
      </w:r>
      <w:r w:rsidR="00893486" w:rsidRPr="00957819">
        <w:rPr>
          <w:rFonts w:ascii="Times New Roman" w:hAnsi="Times New Roman" w:cs="Times New Roman"/>
          <w:sz w:val="26"/>
          <w:szCs w:val="26"/>
        </w:rPr>
        <w:t>будут</w:t>
      </w:r>
      <w:r w:rsidR="00893486" w:rsidRPr="00957819">
        <w:rPr>
          <w:rFonts w:ascii="Times New Roman" w:hAnsi="Times New Roman" w:cs="Times New Roman"/>
          <w:sz w:val="26"/>
          <w:szCs w:val="26"/>
        </w:rPr>
        <w:t xml:space="preserve"> представлены </w:t>
      </w:r>
      <w:r w:rsidR="00893486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чувашские национальные украшения: </w:t>
      </w:r>
      <w:r w:rsidR="00893486" w:rsidRPr="008934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мониста, </w:t>
      </w:r>
      <w:proofErr w:type="spellStart"/>
      <w:r w:rsidR="00893486" w:rsidRPr="008934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хушпу</w:t>
      </w:r>
      <w:proofErr w:type="spellEnd"/>
      <w:r w:rsidR="00893486" w:rsidRPr="008934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="00893486" w:rsidRPr="008934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шулкеме</w:t>
      </w:r>
      <w:proofErr w:type="spellEnd"/>
      <w:r w:rsidR="00893486" w:rsidRPr="008934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, мордовский набедренный пояс «</w:t>
      </w:r>
      <w:proofErr w:type="spellStart"/>
      <w:r w:rsidR="00893486" w:rsidRPr="008934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Пулай</w:t>
      </w:r>
      <w:proofErr w:type="spellEnd"/>
      <w:r w:rsidR="00893486" w:rsidRPr="008934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  <w:r w:rsidR="00893486">
        <w:rPr>
          <w:rFonts w:ascii="Times New Roman" w:hAnsi="Times New Roman" w:cs="Times New Roman"/>
          <w:sz w:val="26"/>
          <w:szCs w:val="26"/>
        </w:rPr>
        <w:t xml:space="preserve">. </w:t>
      </w:r>
      <w:r w:rsidR="00893486" w:rsidRPr="00957819">
        <w:rPr>
          <w:rFonts w:ascii="Times New Roman" w:hAnsi="Times New Roman" w:cs="Times New Roman"/>
          <w:sz w:val="26"/>
          <w:szCs w:val="26"/>
        </w:rPr>
        <w:t xml:space="preserve"> </w:t>
      </w:r>
      <w:r w:rsidR="00893486">
        <w:rPr>
          <w:rFonts w:ascii="Times New Roman" w:hAnsi="Times New Roman" w:cs="Times New Roman"/>
          <w:sz w:val="26"/>
          <w:szCs w:val="26"/>
        </w:rPr>
        <w:t>Каждый сможет убедиться, что</w:t>
      </w:r>
      <w:r w:rsidR="00893486" w:rsidRPr="00957819">
        <w:rPr>
          <w:rFonts w:ascii="Times New Roman" w:hAnsi="Times New Roman" w:cs="Times New Roman"/>
          <w:sz w:val="26"/>
          <w:szCs w:val="26"/>
        </w:rPr>
        <w:t xml:space="preserve"> издели</w:t>
      </w:r>
      <w:r w:rsidR="00893486">
        <w:rPr>
          <w:rFonts w:ascii="Times New Roman" w:hAnsi="Times New Roman" w:cs="Times New Roman"/>
          <w:sz w:val="26"/>
          <w:szCs w:val="26"/>
        </w:rPr>
        <w:t>я мастеров</w:t>
      </w:r>
      <w:r w:rsidR="00893486" w:rsidRPr="00957819">
        <w:rPr>
          <w:rFonts w:ascii="Times New Roman" w:hAnsi="Times New Roman" w:cs="Times New Roman"/>
          <w:sz w:val="26"/>
          <w:szCs w:val="26"/>
        </w:rPr>
        <w:t xml:space="preserve"> </w:t>
      </w:r>
      <w:r w:rsidR="00893486">
        <w:rPr>
          <w:rFonts w:ascii="Times New Roman" w:hAnsi="Times New Roman" w:cs="Times New Roman"/>
          <w:sz w:val="26"/>
          <w:szCs w:val="26"/>
        </w:rPr>
        <w:t>выполнены</w:t>
      </w:r>
      <w:r w:rsidR="00893486" w:rsidRPr="00957819">
        <w:rPr>
          <w:rFonts w:ascii="Times New Roman" w:hAnsi="Times New Roman" w:cs="Times New Roman"/>
          <w:sz w:val="26"/>
          <w:szCs w:val="26"/>
        </w:rPr>
        <w:t xml:space="preserve"> с душой и сохраня</w:t>
      </w:r>
      <w:r w:rsidR="00893486">
        <w:rPr>
          <w:rFonts w:ascii="Times New Roman" w:hAnsi="Times New Roman" w:cs="Times New Roman"/>
          <w:sz w:val="26"/>
          <w:szCs w:val="26"/>
        </w:rPr>
        <w:t>ю</w:t>
      </w:r>
      <w:r w:rsidR="00893486" w:rsidRPr="00957819">
        <w:rPr>
          <w:rFonts w:ascii="Times New Roman" w:hAnsi="Times New Roman" w:cs="Times New Roman"/>
          <w:sz w:val="26"/>
          <w:szCs w:val="26"/>
        </w:rPr>
        <w:t xml:space="preserve">т колорит </w:t>
      </w:r>
      <w:r w:rsidR="00893486" w:rsidRPr="00282A11">
        <w:rPr>
          <w:rFonts w:ascii="Times New Roman" w:hAnsi="Times New Roman" w:cs="Times New Roman"/>
          <w:sz w:val="26"/>
          <w:szCs w:val="26"/>
        </w:rPr>
        <w:t>народа.</w:t>
      </w:r>
    </w:p>
    <w:p w14:paraId="4F9D39E7" w14:textId="77777777" w:rsidR="00893486" w:rsidRDefault="00893486" w:rsidP="0089348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9D4AF71" w14:textId="7CB1678B" w:rsidR="00E820F1" w:rsidRDefault="00402CF0" w:rsidP="00E820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2CF0"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="00820A54" w:rsidRPr="00893486">
        <w:rPr>
          <w:rFonts w:ascii="Times New Roman" w:hAnsi="Times New Roman" w:cs="Times New Roman"/>
          <w:b/>
          <w:bCs/>
          <w:sz w:val="26"/>
          <w:szCs w:val="26"/>
        </w:rPr>
        <w:t>отовыставк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820A54" w:rsidRPr="00893486">
        <w:rPr>
          <w:rFonts w:ascii="Arial" w:hAnsi="Arial" w:cs="Arial"/>
          <w:b/>
          <w:bCs/>
          <w:color w:val="2C2D2E"/>
          <w:sz w:val="26"/>
          <w:szCs w:val="26"/>
          <w:shd w:val="clear" w:color="auto" w:fill="FFFFFF"/>
        </w:rPr>
        <w:t xml:space="preserve"> </w:t>
      </w:r>
      <w:r w:rsidR="00820A54" w:rsidRPr="0089348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820A54" w:rsidRPr="00893486">
        <w:rPr>
          <w:rFonts w:ascii="Times New Roman" w:hAnsi="Times New Roman" w:cs="Times New Roman"/>
          <w:b/>
          <w:bCs/>
          <w:sz w:val="26"/>
          <w:szCs w:val="26"/>
          <w:lang w:val="tt-RU"/>
        </w:rPr>
        <w:t>Һ</w:t>
      </w:r>
      <w:proofErr w:type="spellStart"/>
      <w:r w:rsidR="00820A54" w:rsidRPr="00893486">
        <w:rPr>
          <w:rFonts w:ascii="Times New Roman" w:hAnsi="Times New Roman" w:cs="Times New Roman"/>
          <w:b/>
          <w:bCs/>
          <w:sz w:val="26"/>
          <w:szCs w:val="26"/>
        </w:rPr>
        <w:t>әр</w:t>
      </w:r>
      <w:proofErr w:type="spellEnd"/>
      <w:r w:rsidR="00820A54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20A54" w:rsidRPr="00893486">
        <w:rPr>
          <w:rFonts w:ascii="Times New Roman" w:hAnsi="Times New Roman" w:cs="Times New Roman"/>
          <w:b/>
          <w:bCs/>
          <w:sz w:val="26"/>
          <w:szCs w:val="26"/>
        </w:rPr>
        <w:t>шәхестә</w:t>
      </w:r>
      <w:proofErr w:type="spellEnd"/>
      <w:r w:rsidR="00820A54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20A54" w:rsidRPr="00893486">
        <w:rPr>
          <w:rFonts w:ascii="Times New Roman" w:hAnsi="Times New Roman" w:cs="Times New Roman"/>
          <w:b/>
          <w:bCs/>
          <w:sz w:val="26"/>
          <w:szCs w:val="26"/>
        </w:rPr>
        <w:t>төбәк</w:t>
      </w:r>
      <w:proofErr w:type="spellEnd"/>
      <w:r w:rsidR="00820A54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20A54" w:rsidRPr="00893486">
        <w:rPr>
          <w:rFonts w:ascii="Times New Roman" w:hAnsi="Times New Roman" w:cs="Times New Roman"/>
          <w:b/>
          <w:bCs/>
          <w:sz w:val="26"/>
          <w:szCs w:val="26"/>
        </w:rPr>
        <w:t>тарихы</w:t>
      </w:r>
      <w:proofErr w:type="spellEnd"/>
      <w:r w:rsidR="007D1B93" w:rsidRPr="00893486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820A54" w:rsidRPr="00893486">
        <w:rPr>
          <w:rFonts w:ascii="Times New Roman" w:hAnsi="Times New Roman" w:cs="Times New Roman"/>
          <w:b/>
          <w:bCs/>
          <w:sz w:val="26"/>
          <w:szCs w:val="26"/>
        </w:rPr>
        <w:t>История района в лицах»</w:t>
      </w:r>
      <w:r w:rsidR="007D1B93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tt-RU"/>
        </w:rPr>
        <w:t xml:space="preserve">покажет </w:t>
      </w:r>
      <w:r w:rsidR="00820A54" w:rsidRPr="00957819">
        <w:rPr>
          <w:rFonts w:ascii="Times New Roman" w:hAnsi="Times New Roman" w:cs="Times New Roman"/>
          <w:sz w:val="26"/>
          <w:szCs w:val="26"/>
        </w:rPr>
        <w:t>уроженц</w:t>
      </w:r>
      <w:r>
        <w:rPr>
          <w:rFonts w:ascii="Times New Roman" w:hAnsi="Times New Roman" w:cs="Times New Roman"/>
          <w:sz w:val="26"/>
          <w:szCs w:val="26"/>
        </w:rPr>
        <w:t>ев</w:t>
      </w:r>
      <w:r w:rsidR="00820A54" w:rsidRPr="00957819">
        <w:rPr>
          <w:rFonts w:ascii="Times New Roman" w:hAnsi="Times New Roman" w:cs="Times New Roman"/>
          <w:sz w:val="26"/>
          <w:szCs w:val="26"/>
        </w:rPr>
        <w:t xml:space="preserve"> Нурлатского района, </w:t>
      </w:r>
      <w:r w:rsidR="00E820F1" w:rsidRPr="00957819">
        <w:rPr>
          <w:rFonts w:ascii="Times New Roman" w:hAnsi="Times New Roman" w:cs="Times New Roman"/>
          <w:sz w:val="26"/>
          <w:szCs w:val="26"/>
        </w:rPr>
        <w:t>прославивших его</w:t>
      </w:r>
      <w:r w:rsidR="00820A54" w:rsidRPr="00957819">
        <w:rPr>
          <w:rFonts w:ascii="Times New Roman" w:hAnsi="Times New Roman" w:cs="Times New Roman"/>
          <w:sz w:val="26"/>
          <w:szCs w:val="26"/>
        </w:rPr>
        <w:t xml:space="preserve"> в разные периоды времени. Также посетители увидят символ г. Нурлат – лучезарного коня и последнюю картину Рустема </w:t>
      </w:r>
      <w:r w:rsidR="00893486" w:rsidRPr="00957819">
        <w:rPr>
          <w:rFonts w:ascii="Times New Roman" w:hAnsi="Times New Roman" w:cs="Times New Roman"/>
          <w:sz w:val="26"/>
          <w:szCs w:val="26"/>
        </w:rPr>
        <w:t>Хайрутдинов</w:t>
      </w:r>
      <w:r w:rsidR="00893486">
        <w:rPr>
          <w:rFonts w:ascii="Times New Roman" w:hAnsi="Times New Roman" w:cs="Times New Roman"/>
          <w:sz w:val="26"/>
          <w:szCs w:val="26"/>
        </w:rPr>
        <w:t>а</w:t>
      </w:r>
      <w:r w:rsidR="00820A54" w:rsidRPr="00957819">
        <w:rPr>
          <w:rFonts w:ascii="Times New Roman" w:hAnsi="Times New Roman" w:cs="Times New Roman"/>
          <w:sz w:val="26"/>
          <w:szCs w:val="26"/>
        </w:rPr>
        <w:t>, посвященную истории города.</w:t>
      </w:r>
    </w:p>
    <w:p w14:paraId="0AA994FA" w14:textId="77777777" w:rsidR="00893486" w:rsidRDefault="00893486" w:rsidP="00E820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4822F59" w14:textId="26C4E408" w:rsidR="009571AC" w:rsidRDefault="009571AC" w:rsidP="00E820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819">
        <w:rPr>
          <w:rFonts w:ascii="Times New Roman" w:hAnsi="Times New Roman" w:cs="Times New Roman"/>
          <w:sz w:val="26"/>
          <w:szCs w:val="26"/>
        </w:rPr>
        <w:t xml:space="preserve">Нурлат – многонациональный район. На территории района </w:t>
      </w:r>
      <w:r w:rsidR="00674ACC">
        <w:rPr>
          <w:rFonts w:ascii="Times New Roman" w:hAnsi="Times New Roman" w:cs="Times New Roman"/>
          <w:sz w:val="26"/>
          <w:szCs w:val="26"/>
          <w:lang w:val="tt-RU"/>
        </w:rPr>
        <w:t xml:space="preserve">широко представлена </w:t>
      </w:r>
      <w:r w:rsidRPr="00893486">
        <w:rPr>
          <w:rFonts w:ascii="Times New Roman" w:hAnsi="Times New Roman" w:cs="Times New Roman"/>
          <w:b/>
          <w:bCs/>
          <w:sz w:val="26"/>
          <w:szCs w:val="26"/>
        </w:rPr>
        <w:t>национальная кухня</w:t>
      </w:r>
      <w:r w:rsidRPr="00957819">
        <w:rPr>
          <w:rFonts w:ascii="Times New Roman" w:hAnsi="Times New Roman" w:cs="Times New Roman"/>
          <w:sz w:val="26"/>
          <w:szCs w:val="26"/>
        </w:rPr>
        <w:t>, п</w:t>
      </w:r>
      <w:r w:rsidR="00426E78" w:rsidRPr="00957819">
        <w:rPr>
          <w:rFonts w:ascii="Times New Roman" w:hAnsi="Times New Roman" w:cs="Times New Roman"/>
          <w:sz w:val="26"/>
          <w:szCs w:val="26"/>
        </w:rPr>
        <w:t>рисуща разным деревням и селам, которую также пре</w:t>
      </w:r>
      <w:r w:rsidR="00674ACC">
        <w:rPr>
          <w:rFonts w:ascii="Times New Roman" w:hAnsi="Times New Roman" w:cs="Times New Roman"/>
          <w:sz w:val="26"/>
          <w:szCs w:val="26"/>
          <w:lang w:val="tt-RU"/>
        </w:rPr>
        <w:t xml:space="preserve">зентуют </w:t>
      </w:r>
      <w:r w:rsidR="00426E78" w:rsidRPr="00957819">
        <w:rPr>
          <w:rFonts w:ascii="Times New Roman" w:hAnsi="Times New Roman" w:cs="Times New Roman"/>
          <w:sz w:val="26"/>
          <w:szCs w:val="26"/>
        </w:rPr>
        <w:t>посетителям</w:t>
      </w:r>
      <w:r w:rsidR="00674ACC">
        <w:rPr>
          <w:rFonts w:ascii="Times New Roman" w:hAnsi="Times New Roman" w:cs="Times New Roman"/>
          <w:sz w:val="26"/>
          <w:szCs w:val="26"/>
          <w:lang w:val="tt-RU"/>
        </w:rPr>
        <w:t xml:space="preserve">: </w:t>
      </w:r>
      <w:r w:rsidR="00674ACC">
        <w:rPr>
          <w:rFonts w:ascii="Times New Roman" w:hAnsi="Times New Roman" w:cs="Times New Roman"/>
          <w:b/>
          <w:bCs/>
          <w:sz w:val="26"/>
          <w:szCs w:val="26"/>
          <w:lang w:val="tt-RU"/>
        </w:rPr>
        <w:t>к</w:t>
      </w:r>
      <w:r w:rsidR="00113FEF">
        <w:rPr>
          <w:rFonts w:ascii="Times New Roman" w:hAnsi="Times New Roman" w:cs="Times New Roman"/>
          <w:b/>
          <w:bCs/>
          <w:sz w:val="26"/>
          <w:szCs w:val="26"/>
          <w:lang w:val="tt-RU"/>
        </w:rPr>
        <w:t>атык</w:t>
      </w:r>
      <w:r w:rsidR="00113FEF" w:rsidRPr="003D153B">
        <w:rPr>
          <w:rFonts w:ascii="Times New Roman" w:hAnsi="Times New Roman" w:cs="Times New Roman"/>
          <w:sz w:val="26"/>
          <w:szCs w:val="26"/>
          <w:lang w:val="tt-RU"/>
        </w:rPr>
        <w:t>,</w:t>
      </w:r>
      <w:r w:rsidR="00113FEF" w:rsidRPr="003D153B">
        <w:rPr>
          <w:rFonts w:ascii="Times New Roman" w:hAnsi="Times New Roman" w:cs="Times New Roman"/>
          <w:sz w:val="26"/>
          <w:szCs w:val="26"/>
        </w:rPr>
        <w:t xml:space="preserve"> </w:t>
      </w:r>
      <w:r w:rsidR="000F1A52" w:rsidRPr="00957819">
        <w:rPr>
          <w:rFonts w:ascii="Times New Roman" w:hAnsi="Times New Roman" w:cs="Times New Roman"/>
          <w:sz w:val="26"/>
          <w:szCs w:val="26"/>
        </w:rPr>
        <w:t>приготовлен</w:t>
      </w:r>
      <w:r w:rsidR="00113FEF">
        <w:rPr>
          <w:rFonts w:ascii="Times New Roman" w:hAnsi="Times New Roman" w:cs="Times New Roman"/>
          <w:sz w:val="26"/>
          <w:szCs w:val="26"/>
          <w:lang w:val="tt-RU"/>
        </w:rPr>
        <w:t xml:space="preserve">ный </w:t>
      </w:r>
      <w:r w:rsidR="00674B44" w:rsidRPr="00957819">
        <w:rPr>
          <w:rFonts w:ascii="Times New Roman" w:hAnsi="Times New Roman" w:cs="Times New Roman"/>
          <w:sz w:val="26"/>
          <w:szCs w:val="26"/>
        </w:rPr>
        <w:t xml:space="preserve">по рецептам сёл Светлое Озеро и </w:t>
      </w:r>
      <w:proofErr w:type="spellStart"/>
      <w:r w:rsidR="00674B44" w:rsidRPr="00957819">
        <w:rPr>
          <w:rFonts w:ascii="Times New Roman" w:hAnsi="Times New Roman" w:cs="Times New Roman"/>
          <w:sz w:val="26"/>
          <w:szCs w:val="26"/>
        </w:rPr>
        <w:t>Кичкальня</w:t>
      </w:r>
      <w:proofErr w:type="spellEnd"/>
      <w:r w:rsidR="00674ACC">
        <w:rPr>
          <w:rFonts w:ascii="Times New Roman" w:hAnsi="Times New Roman" w:cs="Times New Roman"/>
          <w:sz w:val="26"/>
          <w:szCs w:val="26"/>
          <w:lang w:val="tt-RU"/>
        </w:rPr>
        <w:t xml:space="preserve">, </w:t>
      </w:r>
      <w:r w:rsidR="000F1A52" w:rsidRPr="00957819">
        <w:rPr>
          <w:rFonts w:ascii="Times New Roman" w:hAnsi="Times New Roman" w:cs="Times New Roman"/>
          <w:b/>
          <w:sz w:val="26"/>
          <w:szCs w:val="26"/>
        </w:rPr>
        <w:t>фаршированная курица</w:t>
      </w:r>
      <w:r w:rsidR="00F85CE8" w:rsidRPr="0095781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85CE8" w:rsidRPr="00957819">
        <w:rPr>
          <w:rFonts w:ascii="Times New Roman" w:hAnsi="Times New Roman" w:cs="Times New Roman"/>
          <w:sz w:val="26"/>
          <w:szCs w:val="26"/>
        </w:rPr>
        <w:t>тутырган</w:t>
      </w:r>
      <w:proofErr w:type="spellEnd"/>
      <w:r w:rsidR="00F85CE8" w:rsidRPr="009578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CE8" w:rsidRPr="00957819">
        <w:rPr>
          <w:rFonts w:ascii="Times New Roman" w:hAnsi="Times New Roman" w:cs="Times New Roman"/>
          <w:sz w:val="26"/>
          <w:szCs w:val="26"/>
        </w:rPr>
        <w:t>тавык</w:t>
      </w:r>
      <w:proofErr w:type="spellEnd"/>
      <w:r w:rsidR="00F85CE8" w:rsidRPr="00957819">
        <w:rPr>
          <w:rFonts w:ascii="Times New Roman" w:hAnsi="Times New Roman" w:cs="Times New Roman"/>
          <w:sz w:val="26"/>
          <w:szCs w:val="26"/>
        </w:rPr>
        <w:t>)</w:t>
      </w:r>
      <w:r w:rsidR="00674ACC">
        <w:rPr>
          <w:rFonts w:ascii="Times New Roman" w:hAnsi="Times New Roman" w:cs="Times New Roman"/>
          <w:sz w:val="26"/>
          <w:szCs w:val="26"/>
          <w:lang w:val="tt-RU"/>
        </w:rPr>
        <w:t xml:space="preserve">, </w:t>
      </w:r>
      <w:r w:rsidR="00F85CE8" w:rsidRPr="00957819">
        <w:rPr>
          <w:rFonts w:ascii="Times New Roman" w:hAnsi="Times New Roman" w:cs="Times New Roman"/>
          <w:b/>
          <w:sz w:val="26"/>
          <w:szCs w:val="26"/>
        </w:rPr>
        <w:t>п</w:t>
      </w:r>
      <w:r w:rsidR="00F85CE8" w:rsidRPr="00957819">
        <w:rPr>
          <w:rFonts w:ascii="Times New Roman" w:hAnsi="Times New Roman" w:cs="Times New Roman"/>
          <w:b/>
          <w:sz w:val="26"/>
          <w:szCs w:val="26"/>
          <w:lang w:val="tt-RU"/>
        </w:rPr>
        <w:t>ә</w:t>
      </w:r>
      <w:r w:rsidR="00F85CE8" w:rsidRPr="00957819">
        <w:rPr>
          <w:rFonts w:ascii="Times New Roman" w:hAnsi="Times New Roman" w:cs="Times New Roman"/>
          <w:b/>
          <w:sz w:val="26"/>
          <w:szCs w:val="26"/>
        </w:rPr>
        <w:t>р</w:t>
      </w:r>
      <w:r w:rsidR="00F85CE8" w:rsidRPr="00957819">
        <w:rPr>
          <w:rFonts w:ascii="Times New Roman" w:hAnsi="Times New Roman" w:cs="Times New Roman"/>
          <w:b/>
          <w:sz w:val="26"/>
          <w:szCs w:val="26"/>
          <w:lang w:val="tt-RU"/>
        </w:rPr>
        <w:t>ә</w:t>
      </w:r>
      <w:r w:rsidR="00F85CE8" w:rsidRPr="00957819">
        <w:rPr>
          <w:rFonts w:ascii="Times New Roman" w:hAnsi="Times New Roman" w:cs="Times New Roman"/>
          <w:b/>
          <w:sz w:val="26"/>
          <w:szCs w:val="26"/>
        </w:rPr>
        <w:t>п</w:t>
      </w:r>
      <w:r w:rsidR="00F85CE8" w:rsidRPr="00957819">
        <w:rPr>
          <w:rFonts w:ascii="Times New Roman" w:hAnsi="Times New Roman" w:cs="Times New Roman"/>
          <w:b/>
          <w:sz w:val="26"/>
          <w:szCs w:val="26"/>
          <w:lang w:val="tt-RU"/>
        </w:rPr>
        <w:t>ә</w:t>
      </w:r>
      <w:r w:rsidR="00F85CE8" w:rsidRPr="00957819">
        <w:rPr>
          <w:rFonts w:ascii="Times New Roman" w:hAnsi="Times New Roman" w:cs="Times New Roman"/>
          <w:b/>
          <w:sz w:val="26"/>
          <w:szCs w:val="26"/>
        </w:rPr>
        <w:t>ч</w:t>
      </w:r>
      <w:r w:rsidR="00F85CE8" w:rsidRPr="00957819">
        <w:rPr>
          <w:rFonts w:ascii="Times New Roman" w:hAnsi="Times New Roman" w:cs="Times New Roman"/>
          <w:sz w:val="26"/>
          <w:szCs w:val="26"/>
        </w:rPr>
        <w:t xml:space="preserve"> с картошкой</w:t>
      </w:r>
      <w:r w:rsidR="00674ACC">
        <w:rPr>
          <w:rFonts w:ascii="Times New Roman" w:hAnsi="Times New Roman" w:cs="Times New Roman"/>
          <w:sz w:val="26"/>
          <w:szCs w:val="26"/>
          <w:lang w:val="tt-RU"/>
        </w:rPr>
        <w:t xml:space="preserve">, </w:t>
      </w:r>
      <w:r w:rsidR="003D153B">
        <w:rPr>
          <w:rFonts w:ascii="Times New Roman" w:hAnsi="Times New Roman" w:cs="Times New Roman"/>
          <w:sz w:val="26"/>
          <w:szCs w:val="26"/>
        </w:rPr>
        <w:t>х</w:t>
      </w:r>
      <w:r w:rsidR="00F85CE8" w:rsidRPr="00957819">
        <w:rPr>
          <w:rFonts w:ascii="Times New Roman" w:hAnsi="Times New Roman" w:cs="Times New Roman"/>
          <w:sz w:val="26"/>
          <w:szCs w:val="26"/>
        </w:rPr>
        <w:t>ворост по-татарски</w:t>
      </w:r>
      <w:r w:rsidR="00F85CE8" w:rsidRPr="009578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153B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F85CE8" w:rsidRPr="00957819">
        <w:rPr>
          <w:rFonts w:ascii="Times New Roman" w:hAnsi="Times New Roman" w:cs="Times New Roman"/>
          <w:b/>
          <w:sz w:val="26"/>
          <w:szCs w:val="26"/>
        </w:rPr>
        <w:t>Урама</w:t>
      </w:r>
      <w:proofErr w:type="spellEnd"/>
      <w:r w:rsidR="003D153B">
        <w:rPr>
          <w:rFonts w:ascii="Times New Roman" w:hAnsi="Times New Roman" w:cs="Times New Roman"/>
          <w:b/>
          <w:sz w:val="26"/>
          <w:szCs w:val="26"/>
        </w:rPr>
        <w:t>»</w:t>
      </w:r>
      <w:r w:rsidR="00F85CE8" w:rsidRPr="00957819">
        <w:rPr>
          <w:rFonts w:ascii="Times New Roman" w:hAnsi="Times New Roman" w:cs="Times New Roman"/>
          <w:sz w:val="26"/>
          <w:szCs w:val="26"/>
        </w:rPr>
        <w:t>.</w:t>
      </w:r>
    </w:p>
    <w:p w14:paraId="6A6CDCFF" w14:textId="77777777" w:rsidR="00893486" w:rsidRPr="00957819" w:rsidRDefault="00893486" w:rsidP="00E820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E1B6519" w14:textId="451FEBB1" w:rsidR="00674ACC" w:rsidRDefault="00B34729" w:rsidP="00674AC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578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Центральная библиотека </w:t>
      </w:r>
      <w:r w:rsidR="00674ACC">
        <w:rPr>
          <w:rFonts w:ascii="Times New Roman" w:hAnsi="Times New Roman" w:cs="Times New Roman"/>
          <w:sz w:val="26"/>
          <w:szCs w:val="26"/>
          <w:shd w:val="clear" w:color="auto" w:fill="FFFFFF"/>
          <w:lang w:val="tt-RU"/>
        </w:rPr>
        <w:t xml:space="preserve">организует </w:t>
      </w:r>
      <w:r w:rsidRPr="009578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детскую культурно </w:t>
      </w:r>
      <w:r w:rsidR="00FD4418" w:rsidRPr="00957819">
        <w:rPr>
          <w:rFonts w:ascii="Times New Roman" w:hAnsi="Times New Roman" w:cs="Times New Roman"/>
          <w:sz w:val="26"/>
          <w:szCs w:val="26"/>
        </w:rPr>
        <w:t>–</w:t>
      </w:r>
      <w:r w:rsidRPr="009578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досуговую площ</w:t>
      </w:r>
      <w:r w:rsidR="002D5288" w:rsidRPr="00957819">
        <w:rPr>
          <w:rFonts w:ascii="Times New Roman" w:hAnsi="Times New Roman" w:cs="Times New Roman"/>
          <w:sz w:val="26"/>
          <w:szCs w:val="26"/>
          <w:shd w:val="clear" w:color="auto" w:fill="FFFFFF"/>
        </w:rPr>
        <w:t>адку с</w:t>
      </w:r>
      <w:r w:rsidR="00674ACC">
        <w:rPr>
          <w:rFonts w:ascii="Times New Roman" w:hAnsi="Times New Roman" w:cs="Times New Roman"/>
          <w:sz w:val="26"/>
          <w:szCs w:val="26"/>
          <w:shd w:val="clear" w:color="auto" w:fill="FFFFFF"/>
          <w:lang w:val="tt-RU"/>
        </w:rPr>
        <w:t xml:space="preserve"> </w:t>
      </w:r>
      <w:r w:rsidR="002D5288" w:rsidRPr="00957819">
        <w:rPr>
          <w:rFonts w:ascii="Times New Roman" w:hAnsi="Times New Roman" w:cs="Times New Roman"/>
          <w:sz w:val="26"/>
          <w:szCs w:val="26"/>
          <w:shd w:val="clear" w:color="auto" w:fill="FFFFFF"/>
        </w:rPr>
        <w:t>интерактивными играми:</w:t>
      </w:r>
    </w:p>
    <w:p w14:paraId="479B44DD" w14:textId="22290D17" w:rsidR="00674ACC" w:rsidRPr="00674ACC" w:rsidRDefault="00B34729" w:rsidP="00674ACC">
      <w:pPr>
        <w:pStyle w:val="a3"/>
        <w:numPr>
          <w:ilvl w:val="0"/>
          <w:numId w:val="3"/>
        </w:numPr>
        <w:spacing w:after="0"/>
        <w:ind w:left="142" w:firstLine="99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74A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Интерактивная зона «Давайте любимые книжки откроем».</w:t>
      </w:r>
      <w:r w:rsidR="00674ACC">
        <w:rPr>
          <w:rFonts w:ascii="Times New Roman" w:hAnsi="Times New Roman" w:cs="Times New Roman"/>
          <w:b/>
          <w:sz w:val="26"/>
          <w:szCs w:val="26"/>
          <w:lang w:val="tt-RU"/>
        </w:rPr>
        <w:t xml:space="preserve"> </w:t>
      </w:r>
      <w:r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выставке «Разноцветный мир любимых книг» будут </w:t>
      </w:r>
      <w:r w:rsidR="0019249F"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>выставлены</w:t>
      </w:r>
      <w:r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детские книги местных авторов.</w:t>
      </w:r>
      <w:r w:rsidR="003E7C02" w:rsidRPr="00674ACC">
        <w:rPr>
          <w:rFonts w:ascii="Times New Roman" w:hAnsi="Times New Roman" w:cs="Times New Roman"/>
          <w:sz w:val="26"/>
          <w:szCs w:val="26"/>
        </w:rPr>
        <w:t xml:space="preserve"> </w:t>
      </w:r>
      <w:r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Участникам будут представлены иллюстрации и предложены задания: из многообразия представленных книг с помощью иллюстрации найти нужную.</w:t>
      </w:r>
    </w:p>
    <w:p w14:paraId="4EDDCC3C" w14:textId="6D671786" w:rsidR="00674ACC" w:rsidRPr="00674ACC" w:rsidRDefault="00B34729" w:rsidP="00674ACC">
      <w:pPr>
        <w:pStyle w:val="a3"/>
        <w:numPr>
          <w:ilvl w:val="0"/>
          <w:numId w:val="3"/>
        </w:numPr>
        <w:spacing w:after="0"/>
        <w:ind w:left="142" w:firstLine="99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74A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Интерактивный глобус </w:t>
      </w:r>
      <w:proofErr w:type="spellStart"/>
      <w:r w:rsidRPr="00674A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Shifu</w:t>
      </w:r>
      <w:proofErr w:type="spellEnd"/>
      <w:r w:rsidRPr="00674A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674A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Orboot</w:t>
      </w:r>
      <w:proofErr w:type="spellEnd"/>
      <w:r w:rsidRPr="00674A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Благодаря мобильному приложению с дополнительной реальностью, участники узнают о разных странах, их культуре, архитектуре и животном мире.</w:t>
      </w:r>
    </w:p>
    <w:p w14:paraId="2DCCD180" w14:textId="77777777" w:rsidR="00BD39BD" w:rsidRDefault="00B34729" w:rsidP="00E820F1">
      <w:pPr>
        <w:pStyle w:val="a3"/>
        <w:numPr>
          <w:ilvl w:val="0"/>
          <w:numId w:val="3"/>
        </w:numPr>
        <w:spacing w:after="0"/>
        <w:ind w:left="142" w:firstLine="99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74A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«Культурная панорама» - </w:t>
      </w:r>
      <w:proofErr w:type="spellStart"/>
      <w:r w:rsidRPr="00674A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пазлы</w:t>
      </w:r>
      <w:proofErr w:type="spellEnd"/>
      <w:r w:rsidRPr="00674A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Деревянные фигурные </w:t>
      </w:r>
      <w:proofErr w:type="spellStart"/>
      <w:r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>пазлы</w:t>
      </w:r>
      <w:proofErr w:type="spellEnd"/>
      <w:r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представят культурные объекты г. Нурлат. Участникам игры будут предложены загадки, ответив на которые они смогут собрать </w:t>
      </w:r>
      <w:proofErr w:type="spellStart"/>
      <w:r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>пазл</w:t>
      </w:r>
      <w:proofErr w:type="spellEnd"/>
      <w:r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получить информацию о конкретной достопримечательности</w:t>
      </w:r>
      <w:r w:rsidR="00DF39BF"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города и района</w:t>
      </w:r>
      <w:r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74ACC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>На к</w:t>
      </w:r>
      <w:r w:rsidR="008E7A1E"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>аждом культурном объекте города</w:t>
      </w:r>
      <w:r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будет прикреплен QR</w:t>
      </w:r>
      <w:r w:rsidR="008E7A1E"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</w:t>
      </w:r>
      <w:r w:rsidRPr="00674A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код, отсканировав который, участники смогут перейти на сайт для ознакомления с более развернутой информацией о достопримечательностях.</w:t>
      </w:r>
    </w:p>
    <w:p w14:paraId="07437890" w14:textId="77777777" w:rsidR="0027680A" w:rsidRPr="00957819" w:rsidRDefault="0027680A" w:rsidP="00B3472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7680A" w:rsidRPr="00957819" w:rsidSect="002539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5E45"/>
    <w:multiLevelType w:val="hybridMultilevel"/>
    <w:tmpl w:val="11F2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A1F9B"/>
    <w:multiLevelType w:val="hybridMultilevel"/>
    <w:tmpl w:val="89809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E1639"/>
    <w:multiLevelType w:val="hybridMultilevel"/>
    <w:tmpl w:val="93F229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39732447">
    <w:abstractNumId w:val="0"/>
  </w:num>
  <w:num w:numId="2" w16cid:durableId="22680159">
    <w:abstractNumId w:val="1"/>
  </w:num>
  <w:num w:numId="3" w16cid:durableId="520322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0B2"/>
    <w:rsid w:val="00010EBA"/>
    <w:rsid w:val="000F1A52"/>
    <w:rsid w:val="001064BD"/>
    <w:rsid w:val="00113FEF"/>
    <w:rsid w:val="00123AD1"/>
    <w:rsid w:val="00177119"/>
    <w:rsid w:val="0019249F"/>
    <w:rsid w:val="001A4617"/>
    <w:rsid w:val="001F2A54"/>
    <w:rsid w:val="00206C71"/>
    <w:rsid w:val="0025393C"/>
    <w:rsid w:val="002760AA"/>
    <w:rsid w:val="0027680A"/>
    <w:rsid w:val="00282A11"/>
    <w:rsid w:val="002A2FD4"/>
    <w:rsid w:val="002C348B"/>
    <w:rsid w:val="002D5288"/>
    <w:rsid w:val="003062DB"/>
    <w:rsid w:val="003B6B6C"/>
    <w:rsid w:val="003D153B"/>
    <w:rsid w:val="003E7C02"/>
    <w:rsid w:val="003F0099"/>
    <w:rsid w:val="00402CF0"/>
    <w:rsid w:val="00426E78"/>
    <w:rsid w:val="00460169"/>
    <w:rsid w:val="004E3E7E"/>
    <w:rsid w:val="004F54B6"/>
    <w:rsid w:val="00527BEC"/>
    <w:rsid w:val="0055381C"/>
    <w:rsid w:val="005A4174"/>
    <w:rsid w:val="00674ACC"/>
    <w:rsid w:val="00674B44"/>
    <w:rsid w:val="00710777"/>
    <w:rsid w:val="0072186B"/>
    <w:rsid w:val="0073199B"/>
    <w:rsid w:val="007D1B93"/>
    <w:rsid w:val="00820A54"/>
    <w:rsid w:val="00825B46"/>
    <w:rsid w:val="008753FE"/>
    <w:rsid w:val="00893486"/>
    <w:rsid w:val="008D145B"/>
    <w:rsid w:val="008E7A1E"/>
    <w:rsid w:val="00915DD9"/>
    <w:rsid w:val="00920225"/>
    <w:rsid w:val="009213AB"/>
    <w:rsid w:val="009571AC"/>
    <w:rsid w:val="00957819"/>
    <w:rsid w:val="00AB368F"/>
    <w:rsid w:val="00AD1F25"/>
    <w:rsid w:val="00B34729"/>
    <w:rsid w:val="00B469CC"/>
    <w:rsid w:val="00BB00B2"/>
    <w:rsid w:val="00BD39BD"/>
    <w:rsid w:val="00C00648"/>
    <w:rsid w:val="00C01CFC"/>
    <w:rsid w:val="00C83F14"/>
    <w:rsid w:val="00CA2AF6"/>
    <w:rsid w:val="00CE6B1F"/>
    <w:rsid w:val="00D20CF6"/>
    <w:rsid w:val="00D32B87"/>
    <w:rsid w:val="00D50ABB"/>
    <w:rsid w:val="00DF39BF"/>
    <w:rsid w:val="00E05DDF"/>
    <w:rsid w:val="00E13563"/>
    <w:rsid w:val="00E820F1"/>
    <w:rsid w:val="00EE7D46"/>
    <w:rsid w:val="00F104FC"/>
    <w:rsid w:val="00F231E8"/>
    <w:rsid w:val="00F85CE8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054F"/>
  <w15:docId w15:val="{1E97D5BB-8B4D-439B-B3CF-5FBADE44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4BD"/>
    <w:pPr>
      <w:ind w:left="720"/>
      <w:contextualSpacing/>
    </w:pPr>
  </w:style>
  <w:style w:type="character" w:customStyle="1" w:styleId="6hwnw">
    <w:name w:val="_6hwnw"/>
    <w:basedOn w:val="a0"/>
    <w:rsid w:val="001F2A54"/>
  </w:style>
  <w:style w:type="table" w:styleId="a4">
    <w:name w:val="Table Grid"/>
    <w:basedOn w:val="a1"/>
    <w:uiPriority w:val="59"/>
    <w:rsid w:val="004E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B368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3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LqqiDw__lRfWg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2691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4229b9990fa7b08e6623ce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ГБУ Таткультресурсцентр</cp:lastModifiedBy>
  <cp:revision>18</cp:revision>
  <dcterms:created xsi:type="dcterms:W3CDTF">2023-03-27T05:15:00Z</dcterms:created>
  <dcterms:modified xsi:type="dcterms:W3CDTF">2023-04-03T12:45:00Z</dcterms:modified>
</cp:coreProperties>
</file>